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90AD36" w14:textId="77777777" w:rsidR="008B44A2" w:rsidRPr="004B2C17" w:rsidRDefault="008B44A2" w:rsidP="008B44A2">
      <w:pPr>
        <w:outlineLvl w:val="0"/>
        <w:rPr>
          <w:rFonts w:ascii="Century Gothic" w:hAnsi="Century Gothic"/>
        </w:rPr>
      </w:pPr>
      <w:r w:rsidRPr="004B2C17">
        <w:rPr>
          <w:rFonts w:ascii="Century Gothic" w:hAnsi="Century Gothic"/>
          <w:noProof/>
        </w:rPr>
        <w:drawing>
          <wp:anchor distT="0" distB="0" distL="114300" distR="114300" simplePos="0" relativeHeight="251659264" behindDoc="0" locked="0" layoutInCell="1" allowOverlap="1" wp14:anchorId="6B0EAF1E" wp14:editId="2D60EF1C">
            <wp:simplePos x="0" y="0"/>
            <wp:positionH relativeFrom="margin">
              <wp:posOffset>1954530</wp:posOffset>
            </wp:positionH>
            <wp:positionV relativeFrom="margin">
              <wp:posOffset>41275</wp:posOffset>
            </wp:positionV>
            <wp:extent cx="2159000" cy="897890"/>
            <wp:effectExtent l="0" t="0" r="0" b="3810"/>
            <wp:wrapSquare wrapText="bothSides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magine 15"/>
                    <pic:cNvPicPr>
                      <a:picLocks noChangeAspect="1"/>
                    </pic:cNvPicPr>
                  </pic:nvPicPr>
                  <pic:blipFill>
                    <a:blip r:embed="rId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897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51D792" w14:textId="77777777" w:rsidR="008B44A2" w:rsidRPr="004B2C17" w:rsidRDefault="008B44A2" w:rsidP="008B44A2">
      <w:pPr>
        <w:jc w:val="center"/>
        <w:outlineLvl w:val="0"/>
        <w:rPr>
          <w:rFonts w:ascii="Century Gothic" w:hAnsi="Century Gothic"/>
        </w:rPr>
      </w:pPr>
    </w:p>
    <w:p w14:paraId="2DC7C5B2" w14:textId="77777777" w:rsidR="008B44A2" w:rsidRPr="004B2C17" w:rsidRDefault="008B44A2" w:rsidP="008B44A2">
      <w:pPr>
        <w:rPr>
          <w:rFonts w:ascii="Century Gothic" w:hAnsi="Century Gothic"/>
        </w:rPr>
      </w:pPr>
    </w:p>
    <w:p w14:paraId="63F80658" w14:textId="77777777" w:rsidR="008B44A2" w:rsidRPr="004B2C17" w:rsidRDefault="008B44A2" w:rsidP="008B44A2">
      <w:pPr>
        <w:rPr>
          <w:rFonts w:ascii="Century Gothic" w:hAnsi="Century Gothic"/>
        </w:rPr>
      </w:pPr>
    </w:p>
    <w:p w14:paraId="3D183F27" w14:textId="77777777" w:rsidR="008B44A2" w:rsidRDefault="008B44A2" w:rsidP="008B44A2">
      <w:pPr>
        <w:rPr>
          <w:rFonts w:ascii="Century Gothic" w:eastAsia="HGSSoeiKakugothicUB" w:hAnsi="Century Gothic"/>
          <w:sz w:val="32"/>
          <w:szCs w:val="32"/>
        </w:rPr>
      </w:pPr>
    </w:p>
    <w:p w14:paraId="663B8532" w14:textId="77777777" w:rsidR="008B44A2" w:rsidRPr="008B44A2" w:rsidRDefault="008B44A2" w:rsidP="008B44A2">
      <w:pPr>
        <w:rPr>
          <w:rFonts w:ascii="Century Gothic" w:eastAsia="HGSSoeiKakugothicUB" w:hAnsi="Century Gothic"/>
          <w:sz w:val="32"/>
          <w:szCs w:val="32"/>
        </w:rPr>
      </w:pPr>
    </w:p>
    <w:p w14:paraId="1471BAB0" w14:textId="77777777" w:rsidR="008B44A2" w:rsidRDefault="008B44A2" w:rsidP="008B44A2">
      <w:pPr>
        <w:pStyle w:val="Titolo4"/>
        <w:spacing w:before="0" w:beforeAutospacing="0" w:after="0" w:afterAutospacing="0"/>
        <w:jc w:val="center"/>
        <w:rPr>
          <w:rFonts w:ascii="Century Gothic" w:hAnsi="Century Gothic"/>
          <w:sz w:val="56"/>
          <w:szCs w:val="56"/>
        </w:rPr>
      </w:pPr>
      <w:r>
        <w:rPr>
          <w:rFonts w:ascii="Century Gothic" w:hAnsi="Century Gothic"/>
          <w:sz w:val="56"/>
          <w:szCs w:val="56"/>
        </w:rPr>
        <w:t>Il programma di</w:t>
      </w:r>
    </w:p>
    <w:p w14:paraId="6A13BE83" w14:textId="77777777" w:rsidR="008B44A2" w:rsidRDefault="008B44A2" w:rsidP="008B44A2">
      <w:pPr>
        <w:pStyle w:val="Titolo4"/>
        <w:spacing w:before="0" w:beforeAutospacing="0" w:after="0" w:afterAutospacing="0"/>
        <w:jc w:val="center"/>
        <w:rPr>
          <w:rFonts w:ascii="Century Gothic" w:hAnsi="Century Gothic"/>
          <w:sz w:val="56"/>
          <w:szCs w:val="56"/>
        </w:rPr>
      </w:pPr>
      <w:r>
        <w:rPr>
          <w:rFonts w:ascii="Century Gothic" w:hAnsi="Century Gothic"/>
          <w:sz w:val="56"/>
          <w:szCs w:val="56"/>
        </w:rPr>
        <w:t>ARTEVENTO AUTUNNO</w:t>
      </w:r>
    </w:p>
    <w:p w14:paraId="128099DC" w14:textId="77777777" w:rsidR="008B44A2" w:rsidRDefault="008B44A2" w:rsidP="008B44A2">
      <w:pPr>
        <w:jc w:val="center"/>
        <w:rPr>
          <w:rFonts w:ascii="Century Gothic" w:hAnsi="Century Gothic"/>
          <w:i/>
          <w:iCs/>
        </w:rPr>
      </w:pPr>
    </w:p>
    <w:p w14:paraId="6A9B4078" w14:textId="77777777" w:rsidR="008B44A2" w:rsidRPr="00D1318D" w:rsidRDefault="008B44A2" w:rsidP="008B44A2">
      <w:pPr>
        <w:jc w:val="center"/>
        <w:rPr>
          <w:rFonts w:ascii="Century Gothic" w:hAnsi="Century Gothic"/>
          <w:i/>
          <w:iCs/>
        </w:rPr>
      </w:pPr>
      <w:r w:rsidRPr="00D1318D">
        <w:rPr>
          <w:rFonts w:ascii="Century Gothic" w:hAnsi="Century Gothic"/>
          <w:i/>
          <w:iCs/>
        </w:rPr>
        <w:t>Il Festival Internazionale dell’Aquilone presenta a Cervia dall’11 al 22 ottobre un triplice appuntamento</w:t>
      </w:r>
      <w:r w:rsidRPr="00D1318D">
        <w:rPr>
          <w:rFonts w:ascii="Century Gothic" w:hAnsi="Century Gothic"/>
          <w:b/>
          <w:bCs/>
          <w:i/>
          <w:iCs/>
        </w:rPr>
        <w:t xml:space="preserve"> </w:t>
      </w:r>
      <w:r w:rsidRPr="00D1318D">
        <w:rPr>
          <w:rFonts w:ascii="Century Gothic" w:hAnsi="Century Gothic"/>
          <w:i/>
          <w:iCs/>
        </w:rPr>
        <w:t>con:</w:t>
      </w:r>
    </w:p>
    <w:p w14:paraId="61053A98" w14:textId="77777777" w:rsidR="008B44A2" w:rsidRPr="00D1318D" w:rsidRDefault="008B44A2" w:rsidP="008B44A2">
      <w:pPr>
        <w:jc w:val="center"/>
        <w:rPr>
          <w:rFonts w:ascii="Century Gothic" w:hAnsi="Century Gothic"/>
          <w:b/>
          <w:bCs/>
          <w:i/>
          <w:iCs/>
        </w:rPr>
      </w:pPr>
      <w:r w:rsidRPr="00D1318D">
        <w:rPr>
          <w:rFonts w:ascii="Century Gothic" w:hAnsi="Century Gothic"/>
          <w:b/>
          <w:bCs/>
          <w:i/>
          <w:iCs/>
        </w:rPr>
        <w:t>“</w:t>
      </w:r>
      <w:proofErr w:type="spellStart"/>
      <w:r w:rsidRPr="00D1318D">
        <w:rPr>
          <w:rFonts w:ascii="Century Gothic" w:hAnsi="Century Gothic"/>
          <w:b/>
          <w:bCs/>
          <w:i/>
          <w:iCs/>
        </w:rPr>
        <w:t>One</w:t>
      </w:r>
      <w:proofErr w:type="spellEnd"/>
      <w:r w:rsidRPr="00D1318D">
        <w:rPr>
          <w:rFonts w:ascii="Century Gothic" w:hAnsi="Century Gothic"/>
          <w:b/>
          <w:bCs/>
          <w:i/>
          <w:iCs/>
        </w:rPr>
        <w:t xml:space="preserve"> </w:t>
      </w:r>
      <w:proofErr w:type="spellStart"/>
      <w:r w:rsidRPr="00D1318D">
        <w:rPr>
          <w:rFonts w:ascii="Century Gothic" w:hAnsi="Century Gothic"/>
          <w:b/>
          <w:bCs/>
          <w:i/>
          <w:iCs/>
        </w:rPr>
        <w:t>Sky</w:t>
      </w:r>
      <w:proofErr w:type="spellEnd"/>
      <w:r w:rsidRPr="00D1318D">
        <w:rPr>
          <w:rFonts w:ascii="Century Gothic" w:hAnsi="Century Gothic"/>
          <w:b/>
          <w:bCs/>
          <w:i/>
          <w:iCs/>
        </w:rPr>
        <w:t xml:space="preserve"> </w:t>
      </w:r>
      <w:proofErr w:type="spellStart"/>
      <w:r w:rsidRPr="00D1318D">
        <w:rPr>
          <w:rFonts w:ascii="Century Gothic" w:hAnsi="Century Gothic"/>
          <w:b/>
          <w:bCs/>
          <w:i/>
          <w:iCs/>
        </w:rPr>
        <w:t>One</w:t>
      </w:r>
      <w:proofErr w:type="spellEnd"/>
      <w:r w:rsidRPr="00D1318D">
        <w:rPr>
          <w:rFonts w:ascii="Century Gothic" w:hAnsi="Century Gothic"/>
          <w:b/>
          <w:bCs/>
          <w:i/>
          <w:iCs/>
        </w:rPr>
        <w:t xml:space="preserve"> World”</w:t>
      </w:r>
    </w:p>
    <w:p w14:paraId="20A5D4DA" w14:textId="77777777" w:rsidR="008B44A2" w:rsidRPr="00D1318D" w:rsidRDefault="008B44A2" w:rsidP="008B44A2">
      <w:pPr>
        <w:jc w:val="center"/>
        <w:rPr>
          <w:rFonts w:ascii="Century Gothic" w:hAnsi="Century Gothic"/>
          <w:i/>
          <w:iCs/>
        </w:rPr>
      </w:pPr>
      <w:r w:rsidRPr="00D1318D">
        <w:rPr>
          <w:rFonts w:ascii="Century Gothic" w:hAnsi="Century Gothic"/>
          <w:i/>
          <w:iCs/>
        </w:rPr>
        <w:t xml:space="preserve"> la mostra inedita </w:t>
      </w:r>
      <w:r w:rsidRPr="00D1318D">
        <w:rPr>
          <w:rFonts w:ascii="Century Gothic" w:hAnsi="Century Gothic"/>
          <w:b/>
          <w:bCs/>
          <w:i/>
          <w:iCs/>
        </w:rPr>
        <w:t>“Il Giro del Mondo in 80 Aquiloni – Speciale Giappone”</w:t>
      </w:r>
    </w:p>
    <w:p w14:paraId="14E37DCC" w14:textId="77777777" w:rsidR="008B44A2" w:rsidRPr="00D1318D" w:rsidRDefault="008B44A2" w:rsidP="008B44A2">
      <w:pPr>
        <w:jc w:val="center"/>
        <w:rPr>
          <w:rFonts w:ascii="Century Gothic" w:hAnsi="Century Gothic"/>
          <w:i/>
          <w:iCs/>
        </w:rPr>
      </w:pPr>
      <w:r w:rsidRPr="00D1318D">
        <w:rPr>
          <w:rFonts w:ascii="Century Gothic" w:hAnsi="Century Gothic"/>
          <w:i/>
          <w:iCs/>
        </w:rPr>
        <w:t xml:space="preserve">la </w:t>
      </w:r>
      <w:r w:rsidRPr="00D1318D">
        <w:rPr>
          <w:rFonts w:ascii="Century Gothic" w:hAnsi="Century Gothic"/>
          <w:b/>
          <w:bCs/>
          <w:i/>
          <w:iCs/>
        </w:rPr>
        <w:t>Parata per la Pace</w:t>
      </w:r>
      <w:r w:rsidRPr="00D1318D">
        <w:rPr>
          <w:rFonts w:ascii="Century Gothic" w:hAnsi="Century Gothic"/>
          <w:i/>
          <w:iCs/>
        </w:rPr>
        <w:t xml:space="preserve"> con Fondazione </w:t>
      </w:r>
      <w:proofErr w:type="spellStart"/>
      <w:r w:rsidRPr="00D1318D">
        <w:rPr>
          <w:rFonts w:ascii="Century Gothic" w:hAnsi="Century Gothic"/>
          <w:i/>
          <w:iCs/>
        </w:rPr>
        <w:t>PerugiAssisi</w:t>
      </w:r>
      <w:proofErr w:type="spellEnd"/>
    </w:p>
    <w:p w14:paraId="765DC356" w14:textId="3479B7FE" w:rsidR="008B44A2" w:rsidRPr="004B2C17" w:rsidRDefault="002856F5" w:rsidP="008B44A2">
      <w:pPr>
        <w:pStyle w:val="Titolo4"/>
        <w:jc w:val="center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noProof/>
          <w:sz w:val="32"/>
          <w:szCs w:val="32"/>
        </w:rPr>
        <w:drawing>
          <wp:inline distT="0" distB="0" distL="0" distR="0" wp14:anchorId="3C9463B0" wp14:editId="3A35BE04">
            <wp:extent cx="5080000" cy="3068463"/>
            <wp:effectExtent l="0" t="0" r="0" b="508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4927" cy="3077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BBE58" w14:textId="77777777" w:rsidR="008B44A2" w:rsidRPr="004B2C17" w:rsidRDefault="008B44A2" w:rsidP="008B44A2">
      <w:pPr>
        <w:jc w:val="center"/>
        <w:rPr>
          <w:rFonts w:ascii="Century Gothic" w:hAnsi="Century Gothic"/>
          <w:b/>
          <w:bCs/>
          <w:sz w:val="22"/>
          <w:szCs w:val="22"/>
        </w:rPr>
      </w:pPr>
      <w:r w:rsidRPr="004B2C17">
        <w:rPr>
          <w:rFonts w:ascii="Century Gothic" w:hAnsi="Century Gothic"/>
          <w:b/>
          <w:bCs/>
          <w:sz w:val="22"/>
          <w:szCs w:val="22"/>
        </w:rPr>
        <w:t>Dall’11 al 22 ottobre 2024</w:t>
      </w:r>
    </w:p>
    <w:p w14:paraId="7161F26F" w14:textId="77777777" w:rsidR="008B44A2" w:rsidRPr="004B2C17" w:rsidRDefault="008B44A2" w:rsidP="008B44A2">
      <w:pPr>
        <w:jc w:val="center"/>
        <w:rPr>
          <w:rFonts w:ascii="Century Gothic" w:hAnsi="Century Gothic"/>
          <w:b/>
          <w:bCs/>
          <w:sz w:val="22"/>
          <w:szCs w:val="22"/>
        </w:rPr>
      </w:pPr>
      <w:r w:rsidRPr="004B2C17">
        <w:rPr>
          <w:rFonts w:ascii="Century Gothic" w:hAnsi="Century Gothic"/>
          <w:b/>
          <w:bCs/>
          <w:sz w:val="22"/>
          <w:szCs w:val="22"/>
        </w:rPr>
        <w:t>Cervia - Magazzino del Sale Torre &amp; Spiaggia</w:t>
      </w:r>
    </w:p>
    <w:p w14:paraId="559E7C91" w14:textId="77777777" w:rsidR="008B44A2" w:rsidRPr="003F4724" w:rsidRDefault="008B44A2" w:rsidP="008B44A2">
      <w:pPr>
        <w:pStyle w:val="Titolo4"/>
        <w:jc w:val="both"/>
        <w:rPr>
          <w:rFonts w:ascii="Century Gothic" w:hAnsi="Century Gothic"/>
          <w:b w:val="0"/>
          <w:sz w:val="22"/>
          <w:szCs w:val="22"/>
        </w:rPr>
      </w:pPr>
      <w:r w:rsidRPr="003F4724">
        <w:rPr>
          <w:rFonts w:ascii="Century Gothic" w:hAnsi="Century Gothic"/>
          <w:b w:val="0"/>
          <w:sz w:val="22"/>
          <w:szCs w:val="22"/>
        </w:rPr>
        <w:t xml:space="preserve">Dopo il successo della prima edizione, </w:t>
      </w:r>
      <w:r w:rsidRPr="007D719F">
        <w:rPr>
          <w:rFonts w:ascii="Century Gothic" w:hAnsi="Century Gothic"/>
          <w:bCs w:val="0"/>
          <w:sz w:val="22"/>
          <w:szCs w:val="22"/>
        </w:rPr>
        <w:t>ARTEVENTO</w:t>
      </w:r>
      <w:r>
        <w:rPr>
          <w:rFonts w:ascii="Century Gothic" w:hAnsi="Century Gothic"/>
          <w:b w:val="0"/>
          <w:sz w:val="22"/>
          <w:szCs w:val="22"/>
        </w:rPr>
        <w:t xml:space="preserve"> – </w:t>
      </w:r>
      <w:r w:rsidRPr="003F4724">
        <w:rPr>
          <w:rFonts w:ascii="Century Gothic" w:hAnsi="Century Gothic"/>
          <w:b w:val="0"/>
          <w:sz w:val="22"/>
          <w:szCs w:val="22"/>
        </w:rPr>
        <w:t xml:space="preserve">il </w:t>
      </w:r>
      <w:r w:rsidRPr="003F4724">
        <w:rPr>
          <w:rFonts w:ascii="Century Gothic" w:hAnsi="Century Gothic"/>
          <w:bCs w:val="0"/>
          <w:sz w:val="22"/>
          <w:szCs w:val="22"/>
        </w:rPr>
        <w:t>Festival Internazionale dell’Aquilone più longevo del Pianeta</w:t>
      </w:r>
      <w:r w:rsidRPr="003F4724">
        <w:rPr>
          <w:rFonts w:ascii="Century Gothic" w:hAnsi="Century Gothic"/>
          <w:b w:val="0"/>
          <w:sz w:val="22"/>
          <w:szCs w:val="22"/>
        </w:rPr>
        <w:t xml:space="preserve"> </w:t>
      </w:r>
      <w:r>
        <w:rPr>
          <w:rFonts w:ascii="Century Gothic" w:hAnsi="Century Gothic"/>
          <w:b w:val="0"/>
          <w:sz w:val="22"/>
          <w:szCs w:val="22"/>
        </w:rPr>
        <w:t xml:space="preserve">– </w:t>
      </w:r>
      <w:r w:rsidRPr="003F4724">
        <w:rPr>
          <w:rFonts w:ascii="Century Gothic" w:hAnsi="Century Gothic"/>
          <w:b w:val="0"/>
          <w:sz w:val="22"/>
          <w:szCs w:val="22"/>
        </w:rPr>
        <w:t xml:space="preserve">in programma a </w:t>
      </w:r>
      <w:r w:rsidRPr="003F4724">
        <w:rPr>
          <w:rFonts w:ascii="Century Gothic" w:hAnsi="Century Gothic"/>
          <w:bCs w:val="0"/>
          <w:sz w:val="22"/>
          <w:szCs w:val="22"/>
        </w:rPr>
        <w:t>Cervia</w:t>
      </w:r>
      <w:r w:rsidRPr="003F4724">
        <w:rPr>
          <w:rFonts w:ascii="Century Gothic" w:hAnsi="Century Gothic"/>
          <w:b w:val="0"/>
          <w:sz w:val="22"/>
          <w:szCs w:val="22"/>
        </w:rPr>
        <w:t xml:space="preserve"> ogni primavera dal 1981</w:t>
      </w:r>
      <w:r>
        <w:rPr>
          <w:rFonts w:ascii="Century Gothic" w:hAnsi="Century Gothic"/>
          <w:b w:val="0"/>
          <w:sz w:val="22"/>
          <w:szCs w:val="22"/>
        </w:rPr>
        <w:t>,</w:t>
      </w:r>
      <w:r w:rsidRPr="003F4724">
        <w:rPr>
          <w:rFonts w:ascii="Century Gothic" w:hAnsi="Century Gothic"/>
          <w:b w:val="0"/>
          <w:sz w:val="22"/>
          <w:szCs w:val="22"/>
        </w:rPr>
        <w:t xml:space="preserve"> torna in scena </w:t>
      </w:r>
      <w:r w:rsidRPr="003F4724">
        <w:rPr>
          <w:rFonts w:ascii="Century Gothic" w:hAnsi="Century Gothic"/>
          <w:bCs w:val="0"/>
          <w:sz w:val="22"/>
          <w:szCs w:val="22"/>
        </w:rPr>
        <w:t>dall’11 al 22 ottobre</w:t>
      </w:r>
      <w:r w:rsidRPr="003F4724">
        <w:rPr>
          <w:rFonts w:ascii="Century Gothic" w:hAnsi="Century Gothic"/>
          <w:b w:val="0"/>
          <w:sz w:val="22"/>
          <w:szCs w:val="22"/>
        </w:rPr>
        <w:t xml:space="preserve"> con lo </w:t>
      </w:r>
      <w:r w:rsidRPr="003F4724">
        <w:rPr>
          <w:rFonts w:ascii="Century Gothic" w:hAnsi="Century Gothic"/>
          <w:bCs w:val="0"/>
          <w:sz w:val="22"/>
          <w:szCs w:val="22"/>
        </w:rPr>
        <w:t>spin-off autunnale</w:t>
      </w:r>
      <w:r w:rsidRPr="003F4724">
        <w:rPr>
          <w:rFonts w:ascii="Century Gothic" w:hAnsi="Century Gothic"/>
          <w:b w:val="0"/>
          <w:sz w:val="22"/>
          <w:szCs w:val="22"/>
        </w:rPr>
        <w:t xml:space="preserve"> </w:t>
      </w:r>
      <w:r>
        <w:rPr>
          <w:rFonts w:ascii="Century Gothic" w:hAnsi="Century Gothic"/>
          <w:b w:val="0"/>
          <w:sz w:val="22"/>
          <w:szCs w:val="22"/>
        </w:rPr>
        <w:t xml:space="preserve">intitolato </w:t>
      </w:r>
      <w:r w:rsidRPr="003F4724">
        <w:rPr>
          <w:rFonts w:ascii="Century Gothic" w:hAnsi="Century Gothic"/>
          <w:bCs w:val="0"/>
          <w:i/>
          <w:iCs/>
          <w:sz w:val="22"/>
          <w:szCs w:val="22"/>
        </w:rPr>
        <w:t>“</w:t>
      </w:r>
      <w:proofErr w:type="spellStart"/>
      <w:r w:rsidRPr="003F4724">
        <w:rPr>
          <w:rFonts w:ascii="Century Gothic" w:hAnsi="Century Gothic"/>
          <w:bCs w:val="0"/>
          <w:i/>
          <w:iCs/>
          <w:sz w:val="22"/>
          <w:szCs w:val="22"/>
        </w:rPr>
        <w:t>One</w:t>
      </w:r>
      <w:proofErr w:type="spellEnd"/>
      <w:r w:rsidRPr="003F4724">
        <w:rPr>
          <w:rFonts w:ascii="Century Gothic" w:hAnsi="Century Gothic"/>
          <w:bCs w:val="0"/>
          <w:i/>
          <w:iCs/>
          <w:sz w:val="22"/>
          <w:szCs w:val="22"/>
        </w:rPr>
        <w:t xml:space="preserve"> </w:t>
      </w:r>
      <w:proofErr w:type="spellStart"/>
      <w:r w:rsidRPr="003F4724">
        <w:rPr>
          <w:rFonts w:ascii="Century Gothic" w:hAnsi="Century Gothic"/>
          <w:bCs w:val="0"/>
          <w:i/>
          <w:iCs/>
          <w:sz w:val="22"/>
          <w:szCs w:val="22"/>
        </w:rPr>
        <w:t>Sky</w:t>
      </w:r>
      <w:proofErr w:type="spellEnd"/>
      <w:r w:rsidRPr="003F4724">
        <w:rPr>
          <w:rFonts w:ascii="Century Gothic" w:hAnsi="Century Gothic"/>
          <w:bCs w:val="0"/>
          <w:i/>
          <w:iCs/>
          <w:sz w:val="22"/>
          <w:szCs w:val="22"/>
        </w:rPr>
        <w:t xml:space="preserve"> </w:t>
      </w:r>
      <w:proofErr w:type="spellStart"/>
      <w:r w:rsidRPr="003F4724">
        <w:rPr>
          <w:rFonts w:ascii="Century Gothic" w:hAnsi="Century Gothic"/>
          <w:bCs w:val="0"/>
          <w:i/>
          <w:iCs/>
          <w:sz w:val="22"/>
          <w:szCs w:val="22"/>
        </w:rPr>
        <w:t>One</w:t>
      </w:r>
      <w:proofErr w:type="spellEnd"/>
      <w:r w:rsidRPr="003F4724">
        <w:rPr>
          <w:rFonts w:ascii="Century Gothic" w:hAnsi="Century Gothic"/>
          <w:bCs w:val="0"/>
          <w:i/>
          <w:iCs/>
          <w:sz w:val="22"/>
          <w:szCs w:val="22"/>
        </w:rPr>
        <w:t xml:space="preserve"> World”</w:t>
      </w:r>
      <w:r>
        <w:rPr>
          <w:rFonts w:ascii="Century Gothic" w:hAnsi="Century Gothic"/>
          <w:b w:val="0"/>
          <w:sz w:val="22"/>
          <w:szCs w:val="22"/>
        </w:rPr>
        <w:t xml:space="preserve"> </w:t>
      </w:r>
      <w:r w:rsidRPr="003F4724">
        <w:rPr>
          <w:rFonts w:ascii="Century Gothic" w:hAnsi="Century Gothic"/>
          <w:b w:val="0"/>
          <w:sz w:val="22"/>
          <w:szCs w:val="22"/>
        </w:rPr>
        <w:t xml:space="preserve">che conclude la 44esima edizione con un </w:t>
      </w:r>
      <w:r>
        <w:rPr>
          <w:rFonts w:ascii="Century Gothic" w:hAnsi="Century Gothic"/>
          <w:bCs w:val="0"/>
          <w:sz w:val="22"/>
          <w:szCs w:val="22"/>
        </w:rPr>
        <w:t xml:space="preserve">triplo </w:t>
      </w:r>
      <w:r w:rsidRPr="003F4724">
        <w:rPr>
          <w:rFonts w:ascii="Century Gothic" w:hAnsi="Century Gothic"/>
          <w:bCs w:val="0"/>
          <w:sz w:val="22"/>
          <w:szCs w:val="22"/>
        </w:rPr>
        <w:t>appuntamento</w:t>
      </w:r>
      <w:r w:rsidRPr="003F4724">
        <w:rPr>
          <w:rFonts w:ascii="Century Gothic" w:hAnsi="Century Gothic"/>
          <w:b w:val="0"/>
          <w:sz w:val="22"/>
          <w:szCs w:val="22"/>
        </w:rPr>
        <w:t xml:space="preserve"> per approfondire </w:t>
      </w:r>
      <w:r>
        <w:rPr>
          <w:rFonts w:ascii="Century Gothic" w:hAnsi="Century Gothic"/>
          <w:b w:val="0"/>
          <w:sz w:val="22"/>
          <w:szCs w:val="22"/>
        </w:rPr>
        <w:t>i</w:t>
      </w:r>
      <w:r w:rsidRPr="003F4724">
        <w:rPr>
          <w:rFonts w:ascii="Century Gothic" w:hAnsi="Century Gothic"/>
          <w:b w:val="0"/>
          <w:sz w:val="22"/>
          <w:szCs w:val="22"/>
        </w:rPr>
        <w:t xml:space="preserve"> temi cardine del</w:t>
      </w:r>
      <w:r>
        <w:rPr>
          <w:rFonts w:ascii="Century Gothic" w:hAnsi="Century Gothic"/>
          <w:b w:val="0"/>
          <w:sz w:val="22"/>
          <w:szCs w:val="22"/>
        </w:rPr>
        <w:t xml:space="preserve">la sua </w:t>
      </w:r>
      <w:proofErr w:type="spellStart"/>
      <w:r>
        <w:rPr>
          <w:rFonts w:ascii="Century Gothic" w:hAnsi="Century Gothic"/>
          <w:b w:val="0"/>
          <w:sz w:val="22"/>
          <w:szCs w:val="22"/>
        </w:rPr>
        <w:t>mission</w:t>
      </w:r>
      <w:proofErr w:type="spellEnd"/>
      <w:r>
        <w:rPr>
          <w:rFonts w:ascii="Century Gothic" w:hAnsi="Century Gothic"/>
          <w:b w:val="0"/>
          <w:sz w:val="22"/>
          <w:szCs w:val="22"/>
        </w:rPr>
        <w:t>:</w:t>
      </w:r>
    </w:p>
    <w:p w14:paraId="3C1DA469" w14:textId="77777777" w:rsidR="008B44A2" w:rsidRPr="003F4724" w:rsidRDefault="008B44A2" w:rsidP="008B44A2">
      <w:pPr>
        <w:pStyle w:val="Titolo4"/>
        <w:jc w:val="both"/>
        <w:rPr>
          <w:rFonts w:ascii="Century Gothic" w:hAnsi="Century Gothic"/>
          <w:b w:val="0"/>
          <w:sz w:val="22"/>
          <w:szCs w:val="22"/>
        </w:rPr>
      </w:pPr>
      <w:r>
        <w:rPr>
          <w:rFonts w:ascii="Century Gothic" w:hAnsi="Century Gothic"/>
          <w:b w:val="0"/>
          <w:sz w:val="22"/>
          <w:szCs w:val="22"/>
        </w:rPr>
        <w:t xml:space="preserve">- </w:t>
      </w:r>
      <w:r w:rsidRPr="003F4724">
        <w:rPr>
          <w:rFonts w:ascii="Century Gothic" w:hAnsi="Century Gothic"/>
          <w:bCs w:val="0"/>
          <w:sz w:val="22"/>
          <w:szCs w:val="22"/>
        </w:rPr>
        <w:t>la divulgazione delle culture dell’aquilone come patrimonio culturale immateriale dell’umanità</w:t>
      </w:r>
      <w:r>
        <w:rPr>
          <w:rFonts w:ascii="Century Gothic" w:hAnsi="Century Gothic"/>
          <w:b w:val="0"/>
          <w:sz w:val="22"/>
          <w:szCs w:val="22"/>
        </w:rPr>
        <w:t>;</w:t>
      </w:r>
    </w:p>
    <w:p w14:paraId="583932E6" w14:textId="42C37F01" w:rsidR="008B44A2" w:rsidRDefault="008B44A2" w:rsidP="008B44A2">
      <w:pPr>
        <w:pStyle w:val="Titolo4"/>
        <w:jc w:val="both"/>
        <w:rPr>
          <w:rFonts w:ascii="Century Gothic" w:hAnsi="Century Gothic"/>
          <w:b w:val="0"/>
          <w:sz w:val="22"/>
          <w:szCs w:val="22"/>
        </w:rPr>
      </w:pPr>
      <w:r>
        <w:rPr>
          <w:rFonts w:ascii="Century Gothic" w:hAnsi="Century Gothic"/>
          <w:b w:val="0"/>
          <w:sz w:val="22"/>
          <w:szCs w:val="22"/>
        </w:rPr>
        <w:t xml:space="preserve">-  </w:t>
      </w:r>
      <w:r w:rsidRPr="003F4724">
        <w:rPr>
          <w:rFonts w:ascii="Century Gothic" w:hAnsi="Century Gothic"/>
          <w:bCs w:val="0"/>
          <w:sz w:val="22"/>
          <w:szCs w:val="22"/>
        </w:rPr>
        <w:t>la promozione di pace, inter</w:t>
      </w:r>
      <w:r w:rsidR="006859B9">
        <w:rPr>
          <w:rFonts w:ascii="Century Gothic" w:hAnsi="Century Gothic"/>
          <w:bCs w:val="0"/>
          <w:sz w:val="22"/>
          <w:szCs w:val="22"/>
        </w:rPr>
        <w:t>-</w:t>
      </w:r>
      <w:r w:rsidRPr="003F4724">
        <w:rPr>
          <w:rFonts w:ascii="Century Gothic" w:hAnsi="Century Gothic"/>
          <w:bCs w:val="0"/>
          <w:sz w:val="22"/>
          <w:szCs w:val="22"/>
        </w:rPr>
        <w:t>cultura e sostenibilità ambientale</w:t>
      </w:r>
      <w:r w:rsidRPr="003F4724">
        <w:rPr>
          <w:rFonts w:ascii="Century Gothic" w:hAnsi="Century Gothic"/>
          <w:b w:val="0"/>
          <w:sz w:val="22"/>
          <w:szCs w:val="22"/>
        </w:rPr>
        <w:t xml:space="preserve">. </w:t>
      </w:r>
    </w:p>
    <w:p w14:paraId="25628AD5" w14:textId="77777777" w:rsidR="008B44A2" w:rsidRDefault="008B44A2" w:rsidP="008B44A2">
      <w:pPr>
        <w:pStyle w:val="Titolo4"/>
        <w:jc w:val="both"/>
        <w:rPr>
          <w:rFonts w:ascii="Century Gothic" w:hAnsi="Century Gothic"/>
          <w:b w:val="0"/>
          <w:sz w:val="22"/>
          <w:szCs w:val="22"/>
        </w:rPr>
      </w:pPr>
    </w:p>
    <w:p w14:paraId="5074C8B9" w14:textId="77777777" w:rsidR="008B44A2" w:rsidRDefault="008B44A2" w:rsidP="008B44A2">
      <w:pPr>
        <w:pStyle w:val="Titolo4"/>
        <w:jc w:val="both"/>
        <w:rPr>
          <w:rFonts w:ascii="Century Gothic" w:hAnsi="Century Gothic"/>
          <w:b w:val="0"/>
          <w:sz w:val="22"/>
          <w:szCs w:val="22"/>
        </w:rPr>
      </w:pPr>
      <w:r w:rsidRPr="00215F7D">
        <w:rPr>
          <w:rFonts w:ascii="Century Gothic" w:hAnsi="Century Gothic"/>
          <w:b w:val="0"/>
          <w:sz w:val="22"/>
          <w:szCs w:val="22"/>
        </w:rPr>
        <w:lastRenderedPageBreak/>
        <w:t>Leader</w:t>
      </w:r>
      <w:r>
        <w:rPr>
          <w:rFonts w:ascii="Century Gothic" w:hAnsi="Century Gothic"/>
          <w:b w:val="0"/>
          <w:sz w:val="22"/>
          <w:szCs w:val="22"/>
        </w:rPr>
        <w:t xml:space="preserve"> </w:t>
      </w:r>
      <w:r w:rsidRPr="00215F7D">
        <w:rPr>
          <w:rFonts w:ascii="Century Gothic" w:hAnsi="Century Gothic"/>
          <w:b w:val="0"/>
          <w:sz w:val="22"/>
          <w:szCs w:val="22"/>
        </w:rPr>
        <w:t>nell’organizzazione di</w:t>
      </w:r>
      <w:r w:rsidRPr="00215F7D">
        <w:rPr>
          <w:rFonts w:ascii="Century Gothic" w:hAnsi="Century Gothic"/>
          <w:bCs w:val="0"/>
          <w:sz w:val="22"/>
          <w:szCs w:val="22"/>
        </w:rPr>
        <w:t xml:space="preserve"> eventi internazionali, mostre, spettacoli performativi, allestimenti eolici in spazi pubblici, laboratori didattici, corsi per adulti, residenze d’artista e reportage fotografici sul tema dell’aquilone</w:t>
      </w:r>
      <w:r w:rsidRPr="00215F7D">
        <w:rPr>
          <w:rFonts w:ascii="Century Gothic" w:hAnsi="Century Gothic"/>
          <w:b w:val="0"/>
          <w:sz w:val="22"/>
          <w:szCs w:val="22"/>
        </w:rPr>
        <w:t xml:space="preserve">, dal 1981 ARTEVENTO organizza a Cervia l’omonimo appuntamento oggi riconosciuto come il </w:t>
      </w:r>
      <w:r w:rsidRPr="00215F7D">
        <w:rPr>
          <w:rFonts w:ascii="Century Gothic" w:hAnsi="Century Gothic"/>
          <w:b w:val="0"/>
          <w:i/>
          <w:iCs/>
          <w:sz w:val="22"/>
          <w:szCs w:val="22"/>
        </w:rPr>
        <w:t>“Festival Internazionale dell’Aquilone”</w:t>
      </w:r>
      <w:r w:rsidRPr="00215F7D">
        <w:rPr>
          <w:rFonts w:ascii="Century Gothic" w:hAnsi="Century Gothic"/>
          <w:b w:val="0"/>
          <w:sz w:val="22"/>
          <w:szCs w:val="22"/>
        </w:rPr>
        <w:t xml:space="preserve"> più longevo del mondo, si occupa delle attività espositive itineranti, didattiche e divulgative del primo Museo dell’Aquilone d’Europa e riveste un ruolo di eccellenza come centro propulsivo per lo sviluppo dell’Arte Eolica e per la promozione dell’aquilone come </w:t>
      </w:r>
      <w:r w:rsidRPr="00215F7D">
        <w:rPr>
          <w:rFonts w:ascii="Century Gothic" w:hAnsi="Century Gothic"/>
          <w:bCs w:val="0"/>
          <w:sz w:val="22"/>
          <w:szCs w:val="22"/>
        </w:rPr>
        <w:t xml:space="preserve">paradigma della </w:t>
      </w:r>
      <w:proofErr w:type="spellStart"/>
      <w:r w:rsidRPr="00215F7D">
        <w:rPr>
          <w:rFonts w:ascii="Century Gothic" w:hAnsi="Century Gothic"/>
          <w:bCs w:val="0"/>
          <w:sz w:val="22"/>
          <w:szCs w:val="22"/>
        </w:rPr>
        <w:t>creativita</w:t>
      </w:r>
      <w:proofErr w:type="spellEnd"/>
      <w:r w:rsidRPr="00215F7D">
        <w:rPr>
          <w:rFonts w:ascii="Century Gothic" w:hAnsi="Century Gothic"/>
          <w:bCs w:val="0"/>
          <w:sz w:val="22"/>
          <w:szCs w:val="22"/>
        </w:rPr>
        <w:t>̀ sostenibile e della sua filosofia ambientalista</w:t>
      </w:r>
      <w:r w:rsidRPr="00215F7D">
        <w:rPr>
          <w:rFonts w:ascii="Century Gothic" w:hAnsi="Century Gothic"/>
          <w:b w:val="0"/>
          <w:sz w:val="22"/>
          <w:szCs w:val="22"/>
        </w:rPr>
        <w:t>.</w:t>
      </w:r>
    </w:p>
    <w:p w14:paraId="2B4535A7" w14:textId="77777777" w:rsidR="008B44A2" w:rsidRDefault="008B44A2" w:rsidP="008B44A2">
      <w:pPr>
        <w:pStyle w:val="Titolo4"/>
        <w:jc w:val="both"/>
        <w:rPr>
          <w:rFonts w:ascii="Century Gothic" w:hAnsi="Century Gothic"/>
          <w:b w:val="0"/>
          <w:bCs w:val="0"/>
          <w:sz w:val="22"/>
          <w:szCs w:val="22"/>
        </w:rPr>
      </w:pPr>
      <w:r>
        <w:rPr>
          <w:rFonts w:ascii="Century Gothic" w:hAnsi="Century Gothic"/>
          <w:b w:val="0"/>
          <w:sz w:val="22"/>
          <w:szCs w:val="22"/>
        </w:rPr>
        <w:t xml:space="preserve">Supportata dalla Media Partnership con </w:t>
      </w:r>
      <w:proofErr w:type="spellStart"/>
      <w:r w:rsidRPr="00215F7D">
        <w:rPr>
          <w:rFonts w:ascii="Century Gothic" w:hAnsi="Century Gothic"/>
          <w:bCs w:val="0"/>
          <w:sz w:val="22"/>
          <w:szCs w:val="22"/>
        </w:rPr>
        <w:t>RaiNews</w:t>
      </w:r>
      <w:proofErr w:type="spellEnd"/>
      <w:r w:rsidRPr="00215F7D">
        <w:rPr>
          <w:rFonts w:ascii="Century Gothic" w:hAnsi="Century Gothic"/>
          <w:bCs w:val="0"/>
          <w:sz w:val="22"/>
          <w:szCs w:val="22"/>
        </w:rPr>
        <w:t xml:space="preserve">, Rai Pubblica Utilità </w:t>
      </w:r>
      <w:r w:rsidRPr="00215F7D">
        <w:rPr>
          <w:rFonts w:ascii="Century Gothic" w:hAnsi="Century Gothic"/>
          <w:b w:val="0"/>
          <w:sz w:val="22"/>
          <w:szCs w:val="22"/>
        </w:rPr>
        <w:t>e</w:t>
      </w:r>
      <w:r w:rsidRPr="00215F7D">
        <w:rPr>
          <w:rFonts w:ascii="Century Gothic" w:hAnsi="Century Gothic"/>
          <w:bCs w:val="0"/>
          <w:sz w:val="22"/>
          <w:szCs w:val="22"/>
        </w:rPr>
        <w:t xml:space="preserve"> TGR</w:t>
      </w:r>
      <w:r w:rsidRPr="00215F7D">
        <w:rPr>
          <w:rFonts w:ascii="Century Gothic" w:hAnsi="Century Gothic"/>
          <w:b w:val="0"/>
          <w:sz w:val="22"/>
          <w:szCs w:val="22"/>
        </w:rPr>
        <w:t xml:space="preserve">, la manifestazione </w:t>
      </w:r>
      <w:r>
        <w:rPr>
          <w:rFonts w:ascii="Century Gothic" w:hAnsi="Century Gothic"/>
          <w:b w:val="0"/>
          <w:sz w:val="22"/>
          <w:szCs w:val="22"/>
        </w:rPr>
        <w:t xml:space="preserve">– in occasione dell’appuntamento autunnale – dialogherà con </w:t>
      </w:r>
      <w:r w:rsidRPr="004B2C17">
        <w:rPr>
          <w:rFonts w:ascii="Century Gothic" w:hAnsi="Century Gothic"/>
          <w:sz w:val="22"/>
          <w:szCs w:val="22"/>
        </w:rPr>
        <w:t xml:space="preserve">Ministero della Cultura, Fondazione </w:t>
      </w:r>
      <w:proofErr w:type="spellStart"/>
      <w:r w:rsidRPr="004B2C17">
        <w:rPr>
          <w:rFonts w:ascii="Century Gothic" w:hAnsi="Century Gothic"/>
          <w:sz w:val="22"/>
          <w:szCs w:val="22"/>
        </w:rPr>
        <w:t>Perugi</w:t>
      </w:r>
      <w:r>
        <w:rPr>
          <w:rFonts w:ascii="Century Gothic" w:hAnsi="Century Gothic"/>
          <w:sz w:val="22"/>
          <w:szCs w:val="22"/>
        </w:rPr>
        <w:t>A</w:t>
      </w:r>
      <w:r w:rsidRPr="004B2C17">
        <w:rPr>
          <w:rFonts w:ascii="Century Gothic" w:hAnsi="Century Gothic"/>
          <w:sz w:val="22"/>
          <w:szCs w:val="22"/>
        </w:rPr>
        <w:t>ssisi</w:t>
      </w:r>
      <w:proofErr w:type="spellEnd"/>
      <w:r>
        <w:rPr>
          <w:rFonts w:ascii="Century Gothic" w:hAnsi="Century Gothic"/>
          <w:b w:val="0"/>
          <w:bCs w:val="0"/>
          <w:sz w:val="22"/>
          <w:szCs w:val="22"/>
        </w:rPr>
        <w:t xml:space="preserve">, </w:t>
      </w:r>
      <w:proofErr w:type="spellStart"/>
      <w:r w:rsidRPr="00D05BC1">
        <w:rPr>
          <w:rFonts w:ascii="Century Gothic" w:hAnsi="Century Gothic"/>
          <w:sz w:val="22"/>
          <w:szCs w:val="22"/>
        </w:rPr>
        <w:t>ResQ</w:t>
      </w:r>
      <w:proofErr w:type="spellEnd"/>
      <w:r w:rsidRPr="00D05BC1">
        <w:rPr>
          <w:rFonts w:ascii="Century Gothic" w:hAnsi="Century Gothic"/>
          <w:sz w:val="22"/>
          <w:szCs w:val="22"/>
        </w:rPr>
        <w:t>, Mediterranea, Operazione Colomba</w:t>
      </w:r>
      <w:r w:rsidRPr="00D05BC1">
        <w:rPr>
          <w:rFonts w:ascii="Century Gothic" w:hAnsi="Century Gothic"/>
          <w:b w:val="0"/>
          <w:bCs w:val="0"/>
          <w:sz w:val="22"/>
          <w:szCs w:val="22"/>
        </w:rPr>
        <w:t xml:space="preserve"> </w:t>
      </w:r>
      <w:r w:rsidRPr="004B2C17">
        <w:rPr>
          <w:rFonts w:ascii="Century Gothic" w:hAnsi="Century Gothic"/>
          <w:b w:val="0"/>
          <w:bCs w:val="0"/>
          <w:sz w:val="22"/>
          <w:szCs w:val="22"/>
        </w:rPr>
        <w:t xml:space="preserve">e tante altre voci istituzionali </w:t>
      </w:r>
      <w:r>
        <w:rPr>
          <w:rFonts w:ascii="Century Gothic" w:hAnsi="Century Gothic"/>
          <w:b w:val="0"/>
          <w:bCs w:val="0"/>
          <w:sz w:val="22"/>
          <w:szCs w:val="22"/>
        </w:rPr>
        <w:t>e</w:t>
      </w:r>
      <w:r w:rsidRPr="004B2C17">
        <w:rPr>
          <w:rFonts w:ascii="Century Gothic" w:hAnsi="Century Gothic"/>
          <w:b w:val="0"/>
          <w:bCs w:val="0"/>
          <w:sz w:val="22"/>
          <w:szCs w:val="22"/>
        </w:rPr>
        <w:t xml:space="preserve"> civil</w:t>
      </w:r>
      <w:r>
        <w:rPr>
          <w:rFonts w:ascii="Century Gothic" w:hAnsi="Century Gothic"/>
          <w:b w:val="0"/>
          <w:bCs w:val="0"/>
          <w:sz w:val="22"/>
          <w:szCs w:val="22"/>
        </w:rPr>
        <w:t xml:space="preserve">i, attraverso un </w:t>
      </w:r>
      <w:r w:rsidRPr="006C3E3B">
        <w:rPr>
          <w:rFonts w:ascii="Century Gothic" w:hAnsi="Century Gothic"/>
          <w:sz w:val="22"/>
          <w:szCs w:val="22"/>
        </w:rPr>
        <w:t>ricco calendario di eventi inediti e grandi novità</w:t>
      </w:r>
      <w:r>
        <w:rPr>
          <w:rFonts w:ascii="Century Gothic" w:hAnsi="Century Gothic"/>
          <w:b w:val="0"/>
          <w:bCs w:val="0"/>
          <w:sz w:val="22"/>
          <w:szCs w:val="22"/>
        </w:rPr>
        <w:t xml:space="preserve"> che si svilupperanno in </w:t>
      </w:r>
      <w:r w:rsidRPr="006C3E3B">
        <w:rPr>
          <w:rFonts w:ascii="Century Gothic" w:hAnsi="Century Gothic"/>
          <w:sz w:val="22"/>
          <w:szCs w:val="22"/>
        </w:rPr>
        <w:t>12 giorni di attività, laboratori</w:t>
      </w:r>
      <w:r>
        <w:rPr>
          <w:rFonts w:ascii="Century Gothic" w:hAnsi="Century Gothic"/>
          <w:sz w:val="22"/>
          <w:szCs w:val="22"/>
        </w:rPr>
        <w:t xml:space="preserve">, mostre </w:t>
      </w:r>
      <w:r w:rsidRPr="006C3E3B">
        <w:rPr>
          <w:rFonts w:ascii="Century Gothic" w:hAnsi="Century Gothic"/>
          <w:sz w:val="22"/>
          <w:szCs w:val="22"/>
        </w:rPr>
        <w:t>e spettacoli mozzafiato per adulti e piccini</w:t>
      </w:r>
      <w:r>
        <w:rPr>
          <w:rFonts w:ascii="Century Gothic" w:hAnsi="Century Gothic"/>
          <w:b w:val="0"/>
          <w:bCs w:val="0"/>
          <w:sz w:val="22"/>
          <w:szCs w:val="22"/>
        </w:rPr>
        <w:t xml:space="preserve">, </w:t>
      </w:r>
      <w:r w:rsidRPr="006C3E3B">
        <w:rPr>
          <w:rFonts w:ascii="Century Gothic" w:hAnsi="Century Gothic"/>
          <w:b w:val="0"/>
          <w:bCs w:val="0"/>
          <w:sz w:val="22"/>
          <w:szCs w:val="22"/>
        </w:rPr>
        <w:t xml:space="preserve">con la presenza di </w:t>
      </w:r>
      <w:r w:rsidRPr="006C3E3B">
        <w:rPr>
          <w:rFonts w:ascii="Century Gothic" w:hAnsi="Century Gothic"/>
          <w:sz w:val="22"/>
          <w:szCs w:val="22"/>
        </w:rPr>
        <w:t>ospiti speciali</w:t>
      </w:r>
      <w:r w:rsidRPr="006C3E3B">
        <w:rPr>
          <w:rFonts w:ascii="Century Gothic" w:hAnsi="Century Gothic"/>
          <w:b w:val="0"/>
          <w:bCs w:val="0"/>
          <w:sz w:val="22"/>
          <w:szCs w:val="22"/>
        </w:rPr>
        <w:t xml:space="preserve"> e </w:t>
      </w:r>
      <w:r w:rsidRPr="006C3E3B">
        <w:rPr>
          <w:rFonts w:ascii="Century Gothic" w:hAnsi="Century Gothic"/>
          <w:sz w:val="22"/>
          <w:szCs w:val="22"/>
        </w:rPr>
        <w:t>grandi nomi del mondo dell’</w:t>
      </w:r>
      <w:proofErr w:type="spellStart"/>
      <w:r w:rsidRPr="006C3E3B">
        <w:rPr>
          <w:rFonts w:ascii="Century Gothic" w:hAnsi="Century Gothic"/>
          <w:sz w:val="22"/>
          <w:szCs w:val="22"/>
        </w:rPr>
        <w:t>aquilonismo</w:t>
      </w:r>
      <w:proofErr w:type="spellEnd"/>
      <w:r w:rsidRPr="006C3E3B">
        <w:rPr>
          <w:rFonts w:ascii="Century Gothic" w:hAnsi="Century Gothic"/>
          <w:sz w:val="22"/>
          <w:szCs w:val="22"/>
        </w:rPr>
        <w:t xml:space="preserve"> internazionale</w:t>
      </w:r>
      <w:r w:rsidRPr="006C3E3B">
        <w:rPr>
          <w:rFonts w:ascii="Century Gothic" w:hAnsi="Century Gothic"/>
          <w:b w:val="0"/>
          <w:bCs w:val="0"/>
          <w:sz w:val="22"/>
          <w:szCs w:val="22"/>
        </w:rPr>
        <w:t>.</w:t>
      </w:r>
    </w:p>
    <w:p w14:paraId="31EDFD2B" w14:textId="5B30F89A" w:rsidR="008B44A2" w:rsidRPr="00187C26" w:rsidRDefault="008B44A2" w:rsidP="008B44A2">
      <w:pPr>
        <w:jc w:val="both"/>
        <w:rPr>
          <w:rFonts w:ascii="Century Gothic" w:hAnsi="Century Gothic"/>
          <w:sz w:val="22"/>
          <w:szCs w:val="22"/>
        </w:rPr>
      </w:pPr>
      <w:r w:rsidRPr="000A1B9B">
        <w:rPr>
          <w:rFonts w:ascii="Century Gothic" w:hAnsi="Century Gothic"/>
          <w:sz w:val="22"/>
          <w:szCs w:val="22"/>
        </w:rPr>
        <w:t xml:space="preserve">Ad aprire </w:t>
      </w:r>
      <w:r>
        <w:rPr>
          <w:rFonts w:ascii="Century Gothic" w:hAnsi="Century Gothic"/>
          <w:sz w:val="22"/>
          <w:szCs w:val="22"/>
        </w:rPr>
        <w:t xml:space="preserve">le danze sarà </w:t>
      </w:r>
      <w:r w:rsidRPr="00561A36">
        <w:rPr>
          <w:rFonts w:ascii="Century Gothic" w:hAnsi="Century Gothic"/>
          <w:b/>
          <w:bCs/>
          <w:sz w:val="22"/>
          <w:szCs w:val="22"/>
        </w:rPr>
        <w:t>il volo degli aquiloni sulla Spiaggia di Lungomare D’Annunzio</w:t>
      </w:r>
      <w:r>
        <w:rPr>
          <w:rFonts w:ascii="Century Gothic" w:hAnsi="Century Gothic"/>
          <w:sz w:val="22"/>
          <w:szCs w:val="22"/>
        </w:rPr>
        <w:t xml:space="preserve"> </w:t>
      </w:r>
      <w:r w:rsidRPr="00561A36">
        <w:rPr>
          <w:rFonts w:ascii="Century Gothic" w:hAnsi="Century Gothic"/>
          <w:b/>
          <w:bCs/>
          <w:sz w:val="22"/>
          <w:szCs w:val="22"/>
        </w:rPr>
        <w:t>venerdì 11 ottobre</w:t>
      </w:r>
      <w:r>
        <w:rPr>
          <w:rFonts w:ascii="Century Gothic" w:hAnsi="Century Gothic"/>
          <w:sz w:val="22"/>
          <w:szCs w:val="22"/>
        </w:rPr>
        <w:t xml:space="preserve">, colorando così i cieli di Cervia </w:t>
      </w:r>
      <w:r w:rsidRPr="00561A36">
        <w:rPr>
          <w:rFonts w:ascii="Century Gothic" w:hAnsi="Century Gothic"/>
          <w:b/>
          <w:bCs/>
          <w:sz w:val="22"/>
          <w:szCs w:val="22"/>
        </w:rPr>
        <w:t>dalle ore 10.00</w:t>
      </w:r>
      <w:r>
        <w:rPr>
          <w:rFonts w:ascii="Century Gothic" w:hAnsi="Century Gothic"/>
          <w:sz w:val="22"/>
          <w:szCs w:val="22"/>
        </w:rPr>
        <w:t xml:space="preserve"> del mattino. Tra i professionisti più attesi di questo autunno spicca il nome di </w:t>
      </w:r>
      <w:r w:rsidRPr="00561A36">
        <w:rPr>
          <w:rFonts w:ascii="Century Gothic" w:hAnsi="Century Gothic"/>
          <w:b/>
          <w:bCs/>
          <w:sz w:val="22"/>
          <w:szCs w:val="22"/>
        </w:rPr>
        <w:t xml:space="preserve">Albert </w:t>
      </w:r>
      <w:proofErr w:type="spellStart"/>
      <w:r w:rsidRPr="00561A36">
        <w:rPr>
          <w:rFonts w:ascii="Century Gothic" w:hAnsi="Century Gothic"/>
          <w:b/>
          <w:bCs/>
          <w:sz w:val="22"/>
          <w:szCs w:val="22"/>
        </w:rPr>
        <w:t>Trinks</w:t>
      </w:r>
      <w:proofErr w:type="spellEnd"/>
      <w:r>
        <w:rPr>
          <w:rFonts w:ascii="Century Gothic" w:hAnsi="Century Gothic"/>
          <w:sz w:val="22"/>
          <w:szCs w:val="22"/>
        </w:rPr>
        <w:t xml:space="preserve">, </w:t>
      </w:r>
      <w:r w:rsidRPr="00DC2EAF">
        <w:rPr>
          <w:rFonts w:ascii="Century Gothic" w:hAnsi="Century Gothic"/>
          <w:sz w:val="22"/>
          <w:szCs w:val="22"/>
        </w:rPr>
        <w:t>l’aquilonista olandese di fama internazionale</w:t>
      </w:r>
      <w:r>
        <w:rPr>
          <w:rFonts w:ascii="Century Gothic" w:hAnsi="Century Gothic"/>
          <w:sz w:val="22"/>
          <w:szCs w:val="22"/>
        </w:rPr>
        <w:t xml:space="preserve"> </w:t>
      </w:r>
      <w:r w:rsidRPr="00775277">
        <w:rPr>
          <w:rFonts w:ascii="Century Gothic" w:hAnsi="Century Gothic"/>
          <w:sz w:val="22"/>
          <w:szCs w:val="22"/>
        </w:rPr>
        <w:t>autore di straordinari aquiloni “</w:t>
      </w:r>
      <w:proofErr w:type="spellStart"/>
      <w:r w:rsidRPr="00775277">
        <w:rPr>
          <w:rFonts w:ascii="Century Gothic" w:hAnsi="Century Gothic"/>
          <w:sz w:val="22"/>
          <w:szCs w:val="22"/>
        </w:rPr>
        <w:t>edo</w:t>
      </w:r>
      <w:proofErr w:type="spellEnd"/>
      <w:r w:rsidRPr="00775277">
        <w:rPr>
          <w:rFonts w:ascii="Century Gothic" w:hAnsi="Century Gothic"/>
          <w:sz w:val="22"/>
          <w:szCs w:val="22"/>
        </w:rPr>
        <w:t xml:space="preserve">” ispirati alla tradizione giapponese e dedicati alla </w:t>
      </w:r>
      <w:r w:rsidRPr="00561A36">
        <w:rPr>
          <w:rFonts w:ascii="Century Gothic" w:hAnsi="Century Gothic"/>
          <w:b/>
          <w:bCs/>
          <w:sz w:val="22"/>
          <w:szCs w:val="22"/>
        </w:rPr>
        <w:t>difesa dei diritti umani</w:t>
      </w:r>
      <w:r w:rsidRPr="00775277">
        <w:rPr>
          <w:rFonts w:ascii="Century Gothic" w:hAnsi="Century Gothic"/>
          <w:sz w:val="22"/>
          <w:szCs w:val="22"/>
        </w:rPr>
        <w:t xml:space="preserve">. </w:t>
      </w:r>
      <w:r w:rsidRPr="00FE46A7">
        <w:rPr>
          <w:rFonts w:ascii="Century Gothic" w:hAnsi="Century Gothic" w:cs="Calibri"/>
          <w:sz w:val="22"/>
          <w:szCs w:val="22"/>
        </w:rPr>
        <w:t>Oltre alla sua opera più celebre, ispirat</w:t>
      </w:r>
      <w:r>
        <w:rPr>
          <w:rFonts w:ascii="Century Gothic" w:hAnsi="Century Gothic" w:cs="Calibri"/>
          <w:sz w:val="22"/>
          <w:szCs w:val="22"/>
        </w:rPr>
        <w:t>a</w:t>
      </w:r>
      <w:r w:rsidRPr="00FE46A7">
        <w:rPr>
          <w:rFonts w:ascii="Century Gothic" w:hAnsi="Century Gothic" w:cs="Calibri"/>
          <w:sz w:val="22"/>
          <w:szCs w:val="22"/>
        </w:rPr>
        <w:t xml:space="preserve"> al ritratto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“Ragazza Afghana”</w:t>
      </w:r>
      <w:r w:rsidRPr="00FE46A7">
        <w:rPr>
          <w:rFonts w:ascii="Century Gothic" w:hAnsi="Century Gothic" w:cs="Calibri"/>
          <w:sz w:val="22"/>
          <w:szCs w:val="22"/>
        </w:rPr>
        <w:t xml:space="preserve">, </w:t>
      </w:r>
      <w:proofErr w:type="spellStart"/>
      <w:r w:rsidRPr="00FE46A7">
        <w:rPr>
          <w:rFonts w:ascii="Century Gothic" w:hAnsi="Century Gothic" w:cs="Calibri"/>
          <w:sz w:val="22"/>
          <w:szCs w:val="22"/>
        </w:rPr>
        <w:t>Trinks</w:t>
      </w:r>
      <w:proofErr w:type="spellEnd"/>
      <w:r w:rsidRPr="00FE46A7">
        <w:rPr>
          <w:rFonts w:ascii="Century Gothic" w:hAnsi="Century Gothic" w:cs="Calibri"/>
          <w:sz w:val="22"/>
          <w:szCs w:val="22"/>
        </w:rPr>
        <w:t xml:space="preserve"> present</w:t>
      </w:r>
      <w:r>
        <w:rPr>
          <w:rFonts w:ascii="Century Gothic" w:hAnsi="Century Gothic" w:cs="Calibri"/>
          <w:sz w:val="22"/>
          <w:szCs w:val="22"/>
        </w:rPr>
        <w:t>erà</w:t>
      </w:r>
      <w:r w:rsidRPr="00FE46A7">
        <w:rPr>
          <w:rFonts w:ascii="Century Gothic" w:hAnsi="Century Gothic" w:cs="Calibri"/>
          <w:sz w:val="22"/>
          <w:szCs w:val="22"/>
        </w:rPr>
        <w:t xml:space="preserve"> anche altri due aquiloni ispirati alla giovane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Sharbat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Gula</w:t>
      </w:r>
      <w:proofErr w:type="spellEnd"/>
      <w:r w:rsidRPr="00FE46A7">
        <w:rPr>
          <w:rFonts w:ascii="Century Gothic" w:hAnsi="Century Gothic" w:cs="Calibri"/>
          <w:sz w:val="22"/>
          <w:szCs w:val="22"/>
        </w:rPr>
        <w:t xml:space="preserve">, la rifugiata immortalata dal fotoreporter americano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Steve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McCurry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. </w:t>
      </w:r>
      <w:r w:rsidRPr="00D1318D">
        <w:rPr>
          <w:rFonts w:ascii="Century Gothic" w:hAnsi="Century Gothic"/>
          <w:bCs/>
          <w:sz w:val="22"/>
          <w:szCs w:val="22"/>
        </w:rPr>
        <w:t>L’aquilonista olandese</w:t>
      </w:r>
      <w:r>
        <w:rPr>
          <w:rFonts w:ascii="Century Gothic" w:hAnsi="Century Gothic"/>
          <w:sz w:val="22"/>
          <w:szCs w:val="22"/>
        </w:rPr>
        <w:t xml:space="preserve"> si colloca perfettamente nel contesto pacifico e solidale del Festival, che questo autunno ha in programma una </w:t>
      </w:r>
      <w:r w:rsidRPr="00561A36">
        <w:rPr>
          <w:rFonts w:ascii="Century Gothic" w:hAnsi="Century Gothic"/>
          <w:b/>
          <w:bCs/>
          <w:sz w:val="22"/>
          <w:szCs w:val="22"/>
        </w:rPr>
        <w:t>dedica speciale al Giappone</w:t>
      </w:r>
      <w:r>
        <w:rPr>
          <w:rFonts w:ascii="Century Gothic" w:hAnsi="Century Gothic"/>
          <w:sz w:val="22"/>
          <w:szCs w:val="22"/>
        </w:rPr>
        <w:t xml:space="preserve"> e alla sua nobile arte.</w:t>
      </w:r>
    </w:p>
    <w:p w14:paraId="36A094C3" w14:textId="7857024C" w:rsidR="00187C26" w:rsidRPr="00D1318D" w:rsidRDefault="00187C26" w:rsidP="008B44A2">
      <w:pPr>
        <w:jc w:val="both"/>
        <w:rPr>
          <w:rFonts w:ascii="Century Gothic" w:hAnsi="Century Gothic" w:cs="Calibri"/>
          <w:sz w:val="22"/>
          <w:szCs w:val="22"/>
        </w:rPr>
      </w:pPr>
    </w:p>
    <w:p w14:paraId="1216343D" w14:textId="3D0009CE" w:rsidR="008B44A2" w:rsidRDefault="00187C26" w:rsidP="008B44A2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 w:cs="Calibri"/>
          <w:noProof/>
          <w:sz w:val="22"/>
          <w:szCs w:val="22"/>
        </w:rPr>
        <w:drawing>
          <wp:anchor distT="0" distB="0" distL="114300" distR="114300" simplePos="0" relativeHeight="251670528" behindDoc="0" locked="0" layoutInCell="1" allowOverlap="1" wp14:anchorId="092EF979" wp14:editId="48882A6E">
            <wp:simplePos x="0" y="0"/>
            <wp:positionH relativeFrom="column">
              <wp:posOffset>-34290</wp:posOffset>
            </wp:positionH>
            <wp:positionV relativeFrom="paragraph">
              <wp:posOffset>-15875</wp:posOffset>
            </wp:positionV>
            <wp:extent cx="2438400" cy="3696970"/>
            <wp:effectExtent l="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3696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44A2" w:rsidRPr="00634B79">
        <w:rPr>
          <w:rFonts w:ascii="Century Gothic" w:hAnsi="Century Gothic"/>
          <w:sz w:val="22"/>
          <w:szCs w:val="22"/>
        </w:rPr>
        <w:t>Infatti, al centro di questa edizione ci sarà</w:t>
      </w:r>
      <w:r w:rsidR="008B44A2">
        <w:rPr>
          <w:rFonts w:ascii="Century Gothic" w:hAnsi="Century Gothic"/>
          <w:sz w:val="22"/>
          <w:szCs w:val="22"/>
        </w:rPr>
        <w:t xml:space="preserve"> la </w:t>
      </w:r>
      <w:r w:rsidR="008B44A2" w:rsidRPr="007D719F">
        <w:rPr>
          <w:rFonts w:ascii="Century Gothic" w:hAnsi="Century Gothic"/>
          <w:b/>
          <w:bCs/>
          <w:sz w:val="22"/>
          <w:szCs w:val="22"/>
        </w:rPr>
        <w:t>mostra inedita</w:t>
      </w:r>
      <w:r w:rsidR="008B44A2">
        <w:rPr>
          <w:rFonts w:ascii="Century Gothic" w:hAnsi="Century Gothic"/>
          <w:sz w:val="22"/>
          <w:szCs w:val="22"/>
        </w:rPr>
        <w:t xml:space="preserve"> </w:t>
      </w:r>
      <w:r w:rsidR="008B44A2" w:rsidRPr="00DC2EAF">
        <w:rPr>
          <w:rFonts w:ascii="Century Gothic" w:hAnsi="Century Gothic"/>
          <w:b/>
          <w:bCs/>
          <w:i/>
          <w:iCs/>
          <w:sz w:val="22"/>
          <w:szCs w:val="22"/>
        </w:rPr>
        <w:t>“Il Giro del Mondo in 80 Aquiloni – speciale Giappone</w:t>
      </w:r>
      <w:r w:rsidR="008B44A2">
        <w:rPr>
          <w:rFonts w:ascii="Century Gothic" w:hAnsi="Century Gothic"/>
          <w:sz w:val="22"/>
          <w:szCs w:val="22"/>
        </w:rPr>
        <w:t xml:space="preserve">”, </w:t>
      </w:r>
      <w:r w:rsidR="008B44A2" w:rsidRPr="00DC2EAF">
        <w:rPr>
          <w:rFonts w:ascii="Century Gothic" w:hAnsi="Century Gothic"/>
          <w:sz w:val="22"/>
          <w:szCs w:val="22"/>
        </w:rPr>
        <w:t>l’</w:t>
      </w:r>
      <w:r w:rsidR="008B44A2" w:rsidRPr="00DC2EAF">
        <w:rPr>
          <w:rFonts w:ascii="Century Gothic" w:hAnsi="Century Gothic"/>
          <w:b/>
          <w:bCs/>
          <w:sz w:val="22"/>
          <w:szCs w:val="22"/>
        </w:rPr>
        <w:t>episodio speciale</w:t>
      </w:r>
      <w:r w:rsidR="008B44A2" w:rsidRPr="00634B79">
        <w:rPr>
          <w:rFonts w:ascii="Century Gothic" w:hAnsi="Century Gothic"/>
          <w:sz w:val="22"/>
          <w:szCs w:val="22"/>
        </w:rPr>
        <w:t xml:space="preserve"> della rassegna espositiva a cura del </w:t>
      </w:r>
      <w:r w:rsidR="008B44A2" w:rsidRPr="00DC2EAF">
        <w:rPr>
          <w:rFonts w:ascii="Century Gothic" w:hAnsi="Century Gothic"/>
          <w:b/>
          <w:bCs/>
          <w:sz w:val="22"/>
          <w:szCs w:val="22"/>
        </w:rPr>
        <w:t>Museo dell’Aquilone</w:t>
      </w:r>
      <w:r w:rsidR="008B44A2" w:rsidRPr="00634B79">
        <w:rPr>
          <w:rFonts w:ascii="Century Gothic" w:hAnsi="Century Gothic"/>
          <w:sz w:val="22"/>
          <w:szCs w:val="22"/>
        </w:rPr>
        <w:t xml:space="preserve">, ambientata al </w:t>
      </w:r>
      <w:r w:rsidR="008B44A2" w:rsidRPr="00DC2EAF">
        <w:rPr>
          <w:rFonts w:ascii="Century Gothic" w:hAnsi="Century Gothic"/>
          <w:b/>
          <w:bCs/>
          <w:sz w:val="22"/>
          <w:szCs w:val="22"/>
        </w:rPr>
        <w:t>Magazzino del Sale Torre</w:t>
      </w:r>
      <w:r w:rsidR="008B44A2" w:rsidRPr="00634B79">
        <w:rPr>
          <w:rFonts w:ascii="Century Gothic" w:hAnsi="Century Gothic"/>
          <w:sz w:val="22"/>
          <w:szCs w:val="22"/>
        </w:rPr>
        <w:t xml:space="preserve"> </w:t>
      </w:r>
      <w:r w:rsidR="008B44A2">
        <w:rPr>
          <w:rFonts w:ascii="Century Gothic" w:hAnsi="Century Gothic"/>
          <w:sz w:val="22"/>
          <w:szCs w:val="22"/>
        </w:rPr>
        <w:t xml:space="preserve">che inaugurerà </w:t>
      </w:r>
      <w:r w:rsidR="008B44A2" w:rsidRPr="0037593C">
        <w:rPr>
          <w:rFonts w:ascii="Century Gothic" w:hAnsi="Century Gothic"/>
          <w:b/>
          <w:bCs/>
          <w:sz w:val="22"/>
          <w:szCs w:val="22"/>
        </w:rPr>
        <w:t>venerdì 11 ottobre alle ore 18.00</w:t>
      </w:r>
      <w:r w:rsidR="008B44A2">
        <w:rPr>
          <w:rFonts w:ascii="Century Gothic" w:hAnsi="Century Gothic"/>
          <w:sz w:val="22"/>
          <w:szCs w:val="22"/>
        </w:rPr>
        <w:t xml:space="preserve"> e rimarrà aperta al pubblico </w:t>
      </w:r>
      <w:r w:rsidR="008B44A2" w:rsidRPr="0037593C">
        <w:rPr>
          <w:rFonts w:ascii="Century Gothic" w:hAnsi="Century Gothic"/>
          <w:b/>
          <w:bCs/>
          <w:sz w:val="22"/>
          <w:szCs w:val="22"/>
        </w:rPr>
        <w:t>fino al 22 ottobre</w:t>
      </w:r>
      <w:r w:rsidR="008B44A2">
        <w:rPr>
          <w:rFonts w:ascii="Century Gothic" w:hAnsi="Century Gothic"/>
          <w:sz w:val="22"/>
          <w:szCs w:val="22"/>
        </w:rPr>
        <w:t>. Obiettivo della mostra è quello di</w:t>
      </w:r>
      <w:r w:rsidR="008B44A2" w:rsidRPr="00634B79">
        <w:rPr>
          <w:rFonts w:ascii="Century Gothic" w:hAnsi="Century Gothic"/>
          <w:sz w:val="22"/>
          <w:szCs w:val="22"/>
        </w:rPr>
        <w:t xml:space="preserve"> omaggiare il </w:t>
      </w:r>
      <w:r w:rsidR="008B44A2" w:rsidRPr="00DC2EAF">
        <w:rPr>
          <w:rFonts w:ascii="Century Gothic" w:hAnsi="Century Gothic"/>
          <w:b/>
          <w:bCs/>
          <w:sz w:val="22"/>
          <w:szCs w:val="22"/>
        </w:rPr>
        <w:t xml:space="preserve">gemellaggio appena sancito tra il Museo dell’Aquilone e il </w:t>
      </w:r>
      <w:proofErr w:type="spellStart"/>
      <w:r w:rsidR="008B44A2" w:rsidRPr="00DC2EAF">
        <w:rPr>
          <w:rFonts w:ascii="Century Gothic" w:hAnsi="Century Gothic"/>
          <w:b/>
          <w:bCs/>
          <w:sz w:val="22"/>
          <w:szCs w:val="22"/>
        </w:rPr>
        <w:t>Tako</w:t>
      </w:r>
      <w:proofErr w:type="spellEnd"/>
      <w:r w:rsidR="008B44A2" w:rsidRPr="00DC2EAF">
        <w:rPr>
          <w:rFonts w:ascii="Century Gothic" w:hAnsi="Century Gothic"/>
          <w:b/>
          <w:bCs/>
          <w:sz w:val="22"/>
          <w:szCs w:val="22"/>
        </w:rPr>
        <w:t xml:space="preserve"> no </w:t>
      </w:r>
      <w:proofErr w:type="spellStart"/>
      <w:r w:rsidR="008B44A2" w:rsidRPr="00DC2EAF">
        <w:rPr>
          <w:rFonts w:ascii="Century Gothic" w:hAnsi="Century Gothic"/>
          <w:b/>
          <w:bCs/>
          <w:sz w:val="22"/>
          <w:szCs w:val="22"/>
        </w:rPr>
        <w:t>Hakubutsukan</w:t>
      </w:r>
      <w:proofErr w:type="spellEnd"/>
      <w:r w:rsidR="008B44A2" w:rsidRPr="00DC2EAF">
        <w:rPr>
          <w:rFonts w:ascii="Century Gothic" w:hAnsi="Century Gothic"/>
          <w:b/>
          <w:bCs/>
          <w:sz w:val="22"/>
          <w:szCs w:val="22"/>
        </w:rPr>
        <w:t xml:space="preserve"> di Tokyo</w:t>
      </w:r>
      <w:r w:rsidR="008B44A2" w:rsidRPr="00634B79">
        <w:rPr>
          <w:rFonts w:ascii="Century Gothic" w:hAnsi="Century Gothic"/>
          <w:sz w:val="22"/>
          <w:szCs w:val="22"/>
        </w:rPr>
        <w:t xml:space="preserve">, oltre che </w:t>
      </w:r>
      <w:r w:rsidR="008B44A2" w:rsidRPr="00DC2EAF">
        <w:rPr>
          <w:rFonts w:ascii="Century Gothic" w:hAnsi="Century Gothic"/>
          <w:b/>
          <w:bCs/>
          <w:sz w:val="22"/>
          <w:szCs w:val="22"/>
        </w:rPr>
        <w:t>l’acquisizione di una collezione d’opere uniche al mondo dalla Città di Nagoya</w:t>
      </w:r>
      <w:r w:rsidR="008B44A2" w:rsidRPr="00634B79">
        <w:rPr>
          <w:rFonts w:ascii="Century Gothic" w:hAnsi="Century Gothic"/>
          <w:sz w:val="22"/>
          <w:szCs w:val="22"/>
        </w:rPr>
        <w:t>.</w:t>
      </w:r>
    </w:p>
    <w:p w14:paraId="78DEC4ED" w14:textId="59BB163B" w:rsidR="008B44A2" w:rsidRPr="00634B79" w:rsidRDefault="008B44A2" w:rsidP="008B44A2">
      <w:pPr>
        <w:jc w:val="both"/>
        <w:rPr>
          <w:rFonts w:ascii="Century Gothic" w:hAnsi="Century Gothic"/>
          <w:sz w:val="22"/>
          <w:szCs w:val="22"/>
        </w:rPr>
      </w:pPr>
    </w:p>
    <w:p w14:paraId="15359DDA" w14:textId="4AA6A304" w:rsidR="008B44A2" w:rsidRDefault="008B44A2" w:rsidP="008B44A2">
      <w:pPr>
        <w:jc w:val="both"/>
        <w:rPr>
          <w:rFonts w:ascii="Century Gothic" w:hAnsi="Century Gothic"/>
          <w:sz w:val="22"/>
          <w:szCs w:val="22"/>
        </w:rPr>
      </w:pPr>
      <w:r w:rsidRPr="00634B79">
        <w:rPr>
          <w:rFonts w:ascii="Century Gothic" w:hAnsi="Century Gothic"/>
          <w:sz w:val="22"/>
          <w:szCs w:val="22"/>
        </w:rPr>
        <w:t>L’esposizione indaga l’</w:t>
      </w:r>
      <w:r w:rsidRPr="00DC2EAF">
        <w:rPr>
          <w:rFonts w:ascii="Century Gothic" w:hAnsi="Century Gothic"/>
          <w:b/>
          <w:bCs/>
          <w:sz w:val="22"/>
          <w:szCs w:val="22"/>
        </w:rPr>
        <w:t xml:space="preserve">antica arte giapponese </w:t>
      </w:r>
      <w:r w:rsidRPr="00DC2EAF">
        <w:rPr>
          <w:rFonts w:ascii="Century Gothic" w:hAnsi="Century Gothic"/>
          <w:sz w:val="22"/>
          <w:szCs w:val="22"/>
        </w:rPr>
        <w:t>dell’aquilone</w:t>
      </w:r>
      <w:r w:rsidRPr="00634B79">
        <w:rPr>
          <w:rFonts w:ascii="Century Gothic" w:hAnsi="Century Gothic"/>
          <w:sz w:val="22"/>
          <w:szCs w:val="22"/>
        </w:rPr>
        <w:t xml:space="preserve"> presentando </w:t>
      </w:r>
      <w:r w:rsidRPr="00DC2EAF">
        <w:rPr>
          <w:rFonts w:ascii="Century Gothic" w:hAnsi="Century Gothic"/>
          <w:b/>
          <w:bCs/>
          <w:sz w:val="22"/>
          <w:szCs w:val="22"/>
        </w:rPr>
        <w:t>2 assolute novità</w:t>
      </w:r>
      <w:r w:rsidRPr="00634B79">
        <w:rPr>
          <w:rFonts w:ascii="Century Gothic" w:hAnsi="Century Gothic"/>
          <w:sz w:val="22"/>
          <w:szCs w:val="22"/>
        </w:rPr>
        <w:t xml:space="preserve"> che riconoscono allo storico Festival di Cervia un </w:t>
      </w:r>
      <w:r w:rsidRPr="00DC2EAF">
        <w:rPr>
          <w:rFonts w:ascii="Century Gothic" w:hAnsi="Century Gothic"/>
          <w:b/>
          <w:bCs/>
          <w:sz w:val="22"/>
          <w:szCs w:val="22"/>
        </w:rPr>
        <w:t>ruolo di riferimento imprescindibile a livello internazionale per la tutela delle culture dell’aquilone dal mondo</w:t>
      </w:r>
      <w:r w:rsidRPr="00634B79">
        <w:rPr>
          <w:rFonts w:ascii="Century Gothic" w:hAnsi="Century Gothic"/>
          <w:sz w:val="22"/>
          <w:szCs w:val="22"/>
        </w:rPr>
        <w:t xml:space="preserve">. La prima novità riguarda la donazione da parte del </w:t>
      </w:r>
      <w:r w:rsidRPr="00DC2EAF">
        <w:rPr>
          <w:rFonts w:ascii="Century Gothic" w:hAnsi="Century Gothic"/>
          <w:sz w:val="22"/>
          <w:szCs w:val="22"/>
        </w:rPr>
        <w:t>Presidente della</w:t>
      </w:r>
      <w:r w:rsidRPr="00DC2EAF">
        <w:rPr>
          <w:rFonts w:ascii="Century Gothic" w:hAnsi="Century Gothic"/>
          <w:b/>
          <w:bCs/>
          <w:sz w:val="22"/>
          <w:szCs w:val="22"/>
        </w:rPr>
        <w:t xml:space="preserve"> Japan </w:t>
      </w:r>
      <w:proofErr w:type="spellStart"/>
      <w:r w:rsidRPr="00DC2EAF">
        <w:rPr>
          <w:rFonts w:ascii="Century Gothic" w:hAnsi="Century Gothic"/>
          <w:b/>
          <w:bCs/>
          <w:sz w:val="22"/>
          <w:szCs w:val="22"/>
        </w:rPr>
        <w:t>Kite</w:t>
      </w:r>
      <w:proofErr w:type="spellEnd"/>
      <w:r w:rsidRPr="00DC2EAF">
        <w:rPr>
          <w:rFonts w:ascii="Century Gothic" w:hAnsi="Century Gothic"/>
          <w:b/>
          <w:bCs/>
          <w:sz w:val="22"/>
          <w:szCs w:val="22"/>
        </w:rPr>
        <w:t xml:space="preserve"> </w:t>
      </w:r>
      <w:proofErr w:type="spellStart"/>
      <w:r w:rsidRPr="00DC2EAF">
        <w:rPr>
          <w:rFonts w:ascii="Century Gothic" w:hAnsi="Century Gothic"/>
          <w:b/>
          <w:bCs/>
          <w:sz w:val="22"/>
          <w:szCs w:val="22"/>
        </w:rPr>
        <w:t>Association</w:t>
      </w:r>
      <w:proofErr w:type="spellEnd"/>
      <w:r w:rsidRPr="00DC2EAF">
        <w:rPr>
          <w:rFonts w:ascii="Century Gothic" w:hAnsi="Century Gothic"/>
          <w:b/>
          <w:bCs/>
          <w:sz w:val="22"/>
          <w:szCs w:val="22"/>
        </w:rPr>
        <w:t xml:space="preserve"> </w:t>
      </w:r>
      <w:r w:rsidRPr="00DC2EAF">
        <w:rPr>
          <w:rFonts w:ascii="Century Gothic" w:hAnsi="Century Gothic"/>
          <w:sz w:val="22"/>
          <w:szCs w:val="22"/>
        </w:rPr>
        <w:t>e</w:t>
      </w:r>
      <w:r w:rsidRPr="00DC2EAF">
        <w:rPr>
          <w:rFonts w:ascii="Century Gothic" w:hAnsi="Century Gothic"/>
          <w:b/>
          <w:bCs/>
          <w:sz w:val="22"/>
          <w:szCs w:val="22"/>
        </w:rPr>
        <w:t xml:space="preserve"> </w:t>
      </w:r>
      <w:r w:rsidRPr="00DC2EAF">
        <w:rPr>
          <w:rFonts w:ascii="Century Gothic" w:hAnsi="Century Gothic"/>
          <w:sz w:val="22"/>
          <w:szCs w:val="22"/>
        </w:rPr>
        <w:t>Direttore del</w:t>
      </w:r>
      <w:r w:rsidRPr="00DC2EAF">
        <w:rPr>
          <w:rFonts w:ascii="Century Gothic" w:hAnsi="Century Gothic"/>
          <w:b/>
          <w:bCs/>
          <w:sz w:val="22"/>
          <w:szCs w:val="22"/>
        </w:rPr>
        <w:t xml:space="preserve"> Museo dell’Aquilone di Tokyo </w:t>
      </w:r>
      <w:proofErr w:type="spellStart"/>
      <w:r w:rsidRPr="00DC2EAF">
        <w:rPr>
          <w:rFonts w:ascii="Century Gothic" w:hAnsi="Century Gothic"/>
          <w:b/>
          <w:bCs/>
          <w:sz w:val="22"/>
          <w:szCs w:val="22"/>
        </w:rPr>
        <w:t>Masaaki</w:t>
      </w:r>
      <w:proofErr w:type="spellEnd"/>
      <w:r w:rsidRPr="00DC2EAF">
        <w:rPr>
          <w:rFonts w:ascii="Century Gothic" w:hAnsi="Century Gothic"/>
          <w:b/>
          <w:bCs/>
          <w:sz w:val="22"/>
          <w:szCs w:val="22"/>
        </w:rPr>
        <w:t xml:space="preserve"> </w:t>
      </w:r>
      <w:proofErr w:type="spellStart"/>
      <w:r w:rsidRPr="00DC2EAF">
        <w:rPr>
          <w:rFonts w:ascii="Century Gothic" w:hAnsi="Century Gothic"/>
          <w:b/>
          <w:bCs/>
          <w:sz w:val="22"/>
          <w:szCs w:val="22"/>
        </w:rPr>
        <w:t>Modegi</w:t>
      </w:r>
      <w:proofErr w:type="spellEnd"/>
      <w:r w:rsidRPr="00634B79">
        <w:rPr>
          <w:rFonts w:ascii="Century Gothic" w:hAnsi="Century Gothic"/>
          <w:sz w:val="22"/>
          <w:szCs w:val="22"/>
        </w:rPr>
        <w:t xml:space="preserve"> di </w:t>
      </w:r>
      <w:r w:rsidRPr="00DC2EAF">
        <w:rPr>
          <w:rFonts w:ascii="Century Gothic" w:hAnsi="Century Gothic"/>
          <w:b/>
          <w:bCs/>
          <w:sz w:val="22"/>
          <w:szCs w:val="22"/>
        </w:rPr>
        <w:t>più di 20 opere</w:t>
      </w:r>
      <w:r w:rsidRPr="00634B79">
        <w:rPr>
          <w:rFonts w:ascii="Century Gothic" w:hAnsi="Century Gothic"/>
          <w:sz w:val="22"/>
          <w:szCs w:val="22"/>
        </w:rPr>
        <w:t xml:space="preserve"> della sua collezione alla direttrice artistica di </w:t>
      </w:r>
      <w:proofErr w:type="spellStart"/>
      <w:r w:rsidRPr="00634B79">
        <w:rPr>
          <w:rFonts w:ascii="Century Gothic" w:hAnsi="Century Gothic"/>
          <w:sz w:val="22"/>
          <w:szCs w:val="22"/>
        </w:rPr>
        <w:t>Artevento</w:t>
      </w:r>
      <w:proofErr w:type="spellEnd"/>
      <w:r w:rsidRPr="00634B79">
        <w:rPr>
          <w:rFonts w:ascii="Century Gothic" w:hAnsi="Century Gothic"/>
          <w:sz w:val="22"/>
          <w:szCs w:val="22"/>
        </w:rPr>
        <w:t xml:space="preserve"> </w:t>
      </w:r>
      <w:r w:rsidRPr="00DC2EAF">
        <w:rPr>
          <w:rFonts w:ascii="Century Gothic" w:hAnsi="Century Gothic"/>
          <w:b/>
          <w:bCs/>
          <w:sz w:val="22"/>
          <w:szCs w:val="22"/>
        </w:rPr>
        <w:t>Caterina Capelli</w:t>
      </w:r>
      <w:r w:rsidRPr="00634B79">
        <w:rPr>
          <w:rFonts w:ascii="Century Gothic" w:hAnsi="Century Gothic"/>
          <w:sz w:val="22"/>
          <w:szCs w:val="22"/>
        </w:rPr>
        <w:t xml:space="preserve">, in segno di supporto e augurio di buona fortuna per essere stata scelta come “testimone” di riferimento in merito alla salvaguardia dei </w:t>
      </w:r>
      <w:proofErr w:type="spellStart"/>
      <w:r w:rsidRPr="00634B79">
        <w:rPr>
          <w:rFonts w:ascii="Century Gothic" w:hAnsi="Century Gothic"/>
          <w:sz w:val="22"/>
          <w:szCs w:val="22"/>
        </w:rPr>
        <w:t>saperi</w:t>
      </w:r>
      <w:proofErr w:type="spellEnd"/>
      <w:r w:rsidRPr="00634B79">
        <w:rPr>
          <w:rFonts w:ascii="Century Gothic" w:hAnsi="Century Gothic"/>
          <w:sz w:val="22"/>
          <w:szCs w:val="22"/>
        </w:rPr>
        <w:t xml:space="preserve"> e delle pratiche tradizionali dell’aquilone dall’Istituto Centrale per il Patrimonio Immateriale del Ministero della Cultura.</w:t>
      </w:r>
    </w:p>
    <w:p w14:paraId="44F58172" w14:textId="5F5C9994" w:rsidR="008B44A2" w:rsidRDefault="008B44A2" w:rsidP="008B44A2">
      <w:pPr>
        <w:jc w:val="both"/>
        <w:rPr>
          <w:rFonts w:ascii="Century Gothic" w:hAnsi="Century Gothic"/>
          <w:sz w:val="22"/>
          <w:szCs w:val="22"/>
        </w:rPr>
      </w:pPr>
    </w:p>
    <w:p w14:paraId="7D058D0D" w14:textId="1B575359" w:rsidR="008B44A2" w:rsidRDefault="008B44A2" w:rsidP="008B44A2">
      <w:pPr>
        <w:jc w:val="both"/>
        <w:rPr>
          <w:rFonts w:ascii="Century Gothic" w:hAnsi="Century Gothic" w:cs="Arial"/>
          <w:color w:val="000000"/>
          <w:sz w:val="22"/>
          <w:szCs w:val="22"/>
        </w:rPr>
      </w:pPr>
      <w:r w:rsidRPr="00D1318D">
        <w:rPr>
          <w:rFonts w:ascii="Century Gothic" w:hAnsi="Century Gothic" w:cstheme="minorHAnsi"/>
          <w:sz w:val="22"/>
          <w:szCs w:val="22"/>
        </w:rPr>
        <w:lastRenderedPageBreak/>
        <w:t>La seconda novità riguarda l</w:t>
      </w:r>
      <w:r w:rsidRPr="00D1318D">
        <w:rPr>
          <w:rFonts w:ascii="Century Gothic" w:hAnsi="Century Gothic" w:cs="Arial"/>
          <w:color w:val="000000"/>
          <w:sz w:val="22"/>
          <w:szCs w:val="22"/>
        </w:rPr>
        <w:t>’</w:t>
      </w:r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>acquisizione dell’unica collezione completa</w:t>
      </w:r>
      <w:r w:rsidRPr="00D1318D">
        <w:rPr>
          <w:rFonts w:ascii="Century Gothic" w:hAnsi="Century Gothic" w:cs="Arial"/>
          <w:color w:val="000000"/>
          <w:sz w:val="22"/>
          <w:szCs w:val="22"/>
        </w:rPr>
        <w:t xml:space="preserve"> esistente </w:t>
      </w:r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degli aquiloni </w:t>
      </w:r>
      <w:r>
        <w:rPr>
          <w:rFonts w:ascii="Century Gothic" w:hAnsi="Century Gothic" w:cs="Arial"/>
          <w:b/>
          <w:bCs/>
          <w:color w:val="000000"/>
          <w:sz w:val="22"/>
          <w:szCs w:val="22"/>
        </w:rPr>
        <w:t>“</w:t>
      </w:r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>musicali</w:t>
      </w:r>
      <w:r>
        <w:rPr>
          <w:rFonts w:ascii="Century Gothic" w:hAnsi="Century Gothic" w:cs="Arial"/>
          <w:b/>
          <w:bCs/>
          <w:color w:val="000000"/>
          <w:sz w:val="22"/>
          <w:szCs w:val="22"/>
        </w:rPr>
        <w:t>”</w:t>
      </w:r>
      <w:r w:rsidR="00F76D77"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 </w:t>
      </w:r>
      <w:r w:rsidRPr="00D1318D">
        <w:rPr>
          <w:rFonts w:ascii="Century Gothic" w:hAnsi="Century Gothic" w:cs="Arial"/>
          <w:strike/>
          <w:color w:val="000000"/>
          <w:sz w:val="22"/>
          <w:szCs w:val="22"/>
        </w:rPr>
        <w:t>-</w:t>
      </w:r>
      <w:r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 </w:t>
      </w:r>
      <w:proofErr w:type="spellStart"/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>koryu</w:t>
      </w:r>
      <w:proofErr w:type="spellEnd"/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 </w:t>
      </w:r>
      <w:proofErr w:type="spellStart"/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>dako</w:t>
      </w:r>
      <w:proofErr w:type="spellEnd"/>
      <w:r w:rsidRPr="00D1318D">
        <w:rPr>
          <w:rFonts w:ascii="Century Gothic" w:hAnsi="Century Gothic" w:cs="Arial"/>
          <w:color w:val="000000"/>
          <w:sz w:val="22"/>
          <w:szCs w:val="22"/>
        </w:rPr>
        <w:t>,</w:t>
      </w:r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 </w:t>
      </w:r>
      <w:r w:rsidRPr="00D1318D">
        <w:rPr>
          <w:rFonts w:ascii="Century Gothic" w:hAnsi="Century Gothic" w:cs="Arial"/>
          <w:bCs/>
          <w:color w:val="000000"/>
          <w:sz w:val="22"/>
          <w:szCs w:val="22"/>
        </w:rPr>
        <w:t xml:space="preserve">ossia “di antica tradizione” </w:t>
      </w:r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>della Città di Nagoya</w:t>
      </w:r>
      <w:r w:rsidRPr="00D1318D">
        <w:rPr>
          <w:rFonts w:ascii="Century Gothic" w:hAnsi="Century Gothic" w:cs="Arial"/>
          <w:bCs/>
          <w:color w:val="000000"/>
          <w:sz w:val="22"/>
          <w:szCs w:val="22"/>
        </w:rPr>
        <w:t xml:space="preserve">, </w:t>
      </w:r>
      <w:r w:rsidRPr="00D1318D">
        <w:rPr>
          <w:rFonts w:ascii="Century Gothic" w:hAnsi="Century Gothic" w:cs="Arial"/>
          <w:color w:val="000000"/>
          <w:sz w:val="22"/>
          <w:szCs w:val="22"/>
        </w:rPr>
        <w:t xml:space="preserve">noti per l’originale </w:t>
      </w:r>
      <w:r w:rsidRPr="00D1318D">
        <w:rPr>
          <w:rFonts w:ascii="Century Gothic" w:hAnsi="Century Gothic" w:cs="Arial"/>
          <w:b/>
          <w:color w:val="000000"/>
          <w:sz w:val="22"/>
          <w:szCs w:val="22"/>
        </w:rPr>
        <w:t>forma di insetto</w:t>
      </w:r>
      <w:r w:rsidRPr="00D1318D">
        <w:rPr>
          <w:rFonts w:ascii="Century Gothic" w:hAnsi="Century Gothic" w:cs="Arial"/>
          <w:color w:val="000000"/>
          <w:sz w:val="22"/>
          <w:szCs w:val="22"/>
        </w:rPr>
        <w:t xml:space="preserve"> e per il fatto di produrre in volo un suono simile al frinire delle cicale attraverso le vibrazioni dell’arpa eolica in bambù che caratterizza questo modello.</w:t>
      </w:r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 </w:t>
      </w:r>
      <w:r w:rsidRPr="00D1318D">
        <w:rPr>
          <w:rFonts w:ascii="Century Gothic" w:hAnsi="Century Gothic" w:cs="Arial"/>
          <w:color w:val="000000"/>
          <w:sz w:val="22"/>
          <w:szCs w:val="22"/>
        </w:rPr>
        <w:t xml:space="preserve">La collezione raccoglie l’opera completa dell’anziano Maestro </w:t>
      </w:r>
      <w:proofErr w:type="spellStart"/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>Masaaki</w:t>
      </w:r>
      <w:proofErr w:type="spellEnd"/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 Sato</w:t>
      </w:r>
      <w:r w:rsidRPr="00D1318D">
        <w:rPr>
          <w:rFonts w:ascii="Century Gothic" w:hAnsi="Century Gothic" w:cs="Arial"/>
          <w:color w:val="000000"/>
          <w:sz w:val="22"/>
          <w:szCs w:val="22"/>
        </w:rPr>
        <w:t xml:space="preserve">, che ha deciso di affidare alla Capelli la sua produzione, premiando la passione della direttrice del Festival che nell’aquilone del leggendario Maestro giapponese ravvisa anche </w:t>
      </w:r>
      <w:r w:rsidRPr="00D1318D">
        <w:rPr>
          <w:rFonts w:ascii="Century Gothic" w:hAnsi="Century Gothic" w:cs="Arial"/>
          <w:b/>
          <w:bCs/>
          <w:color w:val="000000"/>
          <w:sz w:val="22"/>
          <w:szCs w:val="22"/>
        </w:rPr>
        <w:t>l’emblema della salvaguardia dell’ambiente e della biodiversità</w:t>
      </w:r>
      <w:r w:rsidRPr="00D1318D">
        <w:rPr>
          <w:rFonts w:ascii="Century Gothic" w:hAnsi="Century Gothic" w:cs="Arial"/>
          <w:color w:val="000000"/>
          <w:sz w:val="22"/>
          <w:szCs w:val="22"/>
        </w:rPr>
        <w:t>.</w:t>
      </w:r>
    </w:p>
    <w:p w14:paraId="5901270E" w14:textId="151A2893" w:rsidR="008B44A2" w:rsidRDefault="008B44A2" w:rsidP="008B44A2">
      <w:pPr>
        <w:jc w:val="both"/>
        <w:rPr>
          <w:rFonts w:ascii="Century Gothic" w:hAnsi="Century Gothic" w:cs="Arial"/>
          <w:color w:val="000000"/>
          <w:sz w:val="22"/>
          <w:szCs w:val="22"/>
        </w:rPr>
      </w:pPr>
    </w:p>
    <w:p w14:paraId="1C441D54" w14:textId="64BC777C" w:rsidR="008B44A2" w:rsidRDefault="008B44A2" w:rsidP="008B44A2">
      <w:pPr>
        <w:jc w:val="both"/>
        <w:rPr>
          <w:rFonts w:ascii="Century Gothic" w:hAnsi="Century Gothic" w:cs="Calibri"/>
          <w:sz w:val="22"/>
          <w:szCs w:val="22"/>
        </w:rPr>
      </w:pPr>
      <w:r>
        <w:rPr>
          <w:rFonts w:ascii="Century Gothic" w:hAnsi="Century Gothic" w:cs="Arial"/>
          <w:color w:val="000000"/>
          <w:sz w:val="22"/>
          <w:szCs w:val="22"/>
        </w:rPr>
        <w:t xml:space="preserve">Il sabato di questo primo weekend – </w:t>
      </w:r>
      <w:r w:rsidRPr="007D719F">
        <w:rPr>
          <w:rFonts w:ascii="Century Gothic" w:hAnsi="Century Gothic" w:cs="Arial"/>
          <w:b/>
          <w:bCs/>
          <w:color w:val="000000"/>
          <w:sz w:val="22"/>
          <w:szCs w:val="22"/>
        </w:rPr>
        <w:t>sabato 12 ottobre</w:t>
      </w:r>
      <w:r>
        <w:rPr>
          <w:rFonts w:ascii="Century Gothic" w:hAnsi="Century Gothic" w:cs="Arial"/>
          <w:color w:val="000000"/>
          <w:sz w:val="22"/>
          <w:szCs w:val="22"/>
        </w:rPr>
        <w:t xml:space="preserve"> – sarà sotto il segno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di artisti e campioni di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aquilonismo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acrobatico</w:t>
      </w:r>
      <w:r>
        <w:rPr>
          <w:rFonts w:ascii="Century Gothic" w:hAnsi="Century Gothic" w:cs="Calibri"/>
          <w:sz w:val="22"/>
          <w:szCs w:val="22"/>
        </w:rPr>
        <w:t xml:space="preserve">, che delizieranno il pubblico facendo volare le loro magnifiche opere eoliche. Oltre al sopra citato aquilonista olandese Albert </w:t>
      </w:r>
      <w:proofErr w:type="spellStart"/>
      <w:r>
        <w:rPr>
          <w:rFonts w:ascii="Century Gothic" w:hAnsi="Century Gothic" w:cs="Calibri"/>
          <w:sz w:val="22"/>
          <w:szCs w:val="22"/>
        </w:rPr>
        <w:t>Trinks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 – che </w:t>
      </w:r>
      <w:r>
        <w:rPr>
          <w:rFonts w:ascii="Century Gothic" w:hAnsi="Century Gothic" w:cs="Calibri"/>
          <w:b/>
          <w:bCs/>
          <w:sz w:val="22"/>
          <w:szCs w:val="22"/>
        </w:rPr>
        <w:t>p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er la prima volta ad ARTEVENTO</w:t>
      </w:r>
      <w:r>
        <w:rPr>
          <w:rFonts w:ascii="Century Gothic" w:hAnsi="Century Gothic" w:cs="Calibri"/>
          <w:sz w:val="22"/>
          <w:szCs w:val="22"/>
        </w:rPr>
        <w:t xml:space="preserve"> farà volare</w:t>
      </w:r>
      <w:r w:rsidRPr="00FE46A7">
        <w:rPr>
          <w:rFonts w:ascii="Century Gothic" w:hAnsi="Century Gothic" w:cs="Calibri"/>
          <w:sz w:val="22"/>
          <w:szCs w:val="22"/>
        </w:rPr>
        <w:t xml:space="preserve"> il nuovo aquilone</w:t>
      </w:r>
      <w:r>
        <w:rPr>
          <w:rFonts w:ascii="Century Gothic" w:hAnsi="Century Gothic" w:cs="Calibri"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dedicato alla memoria e alla denuncia degli orrori di guerra</w:t>
      </w:r>
      <w:r>
        <w:rPr>
          <w:rFonts w:ascii="Century Gothic" w:hAnsi="Century Gothic" w:cs="Calibri"/>
          <w:sz w:val="22"/>
          <w:szCs w:val="22"/>
        </w:rPr>
        <w:t xml:space="preserve"> – giungeranno nella </w:t>
      </w:r>
      <w:r w:rsidRPr="00B239D9">
        <w:rPr>
          <w:rFonts w:ascii="Century Gothic" w:hAnsi="Century Gothic" w:cs="Calibri"/>
          <w:b/>
          <w:bCs/>
          <w:sz w:val="22"/>
          <w:szCs w:val="22"/>
        </w:rPr>
        <w:t>Capitale Mondiale dell’Aquilone</w:t>
      </w:r>
      <w:r>
        <w:rPr>
          <w:rFonts w:ascii="Century Gothic" w:hAnsi="Century Gothic" w:cs="Calibri"/>
          <w:sz w:val="22"/>
          <w:szCs w:val="22"/>
        </w:rPr>
        <w:t xml:space="preserve"> numerosi professionisti di fama internazionale. Dalla Francia arriverà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Ramlal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Tien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 che porterà a Cervia </w:t>
      </w:r>
      <w:r w:rsidRPr="00154453">
        <w:rPr>
          <w:rFonts w:ascii="Century Gothic" w:hAnsi="Century Gothic" w:cs="Calibri"/>
          <w:sz w:val="22"/>
          <w:szCs w:val="22"/>
        </w:rPr>
        <w:t xml:space="preserve">la sua installazione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Seeds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of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peace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>”</w:t>
      </w:r>
      <w:r>
        <w:rPr>
          <w:rFonts w:ascii="Century Gothic" w:hAnsi="Century Gothic" w:cs="Calibri"/>
          <w:sz w:val="22"/>
          <w:szCs w:val="22"/>
        </w:rPr>
        <w:t xml:space="preserve">, insieme a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Gerard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Clement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, </w:t>
      </w:r>
      <w:r w:rsidRPr="00154453">
        <w:rPr>
          <w:rFonts w:ascii="Century Gothic" w:hAnsi="Century Gothic" w:cs="Calibri"/>
          <w:sz w:val="22"/>
          <w:szCs w:val="22"/>
        </w:rPr>
        <w:t>pioniere dell’</w:t>
      </w:r>
      <w:proofErr w:type="spellStart"/>
      <w:r w:rsidRPr="00154453">
        <w:rPr>
          <w:rFonts w:ascii="Century Gothic" w:hAnsi="Century Gothic" w:cs="Calibri"/>
          <w:sz w:val="22"/>
          <w:szCs w:val="22"/>
        </w:rPr>
        <w:t>aquilonismo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 internazionale e autore dello spettacolare aquilone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“San Giorgio e il Drago”</w:t>
      </w:r>
      <w:r>
        <w:rPr>
          <w:rFonts w:ascii="Century Gothic" w:hAnsi="Century Gothic" w:cs="Calibri"/>
          <w:sz w:val="22"/>
          <w:szCs w:val="22"/>
        </w:rPr>
        <w:t xml:space="preserve">. Non mancheranno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Alicja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Szalska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sz w:val="22"/>
          <w:szCs w:val="22"/>
        </w:rPr>
        <w:t>e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Szymon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Ka</w:t>
      </w:r>
      <w:r>
        <w:rPr>
          <w:rFonts w:ascii="Century Gothic" w:hAnsi="Century Gothic" w:cs="Calibri"/>
          <w:sz w:val="22"/>
          <w:szCs w:val="22"/>
        </w:rPr>
        <w:t>, direttamente dalla Polonia,</w:t>
      </w:r>
      <w:r w:rsidRPr="00154453">
        <w:rPr>
          <w:rFonts w:ascii="Century Gothic" w:hAnsi="Century Gothic" w:cs="Calibri"/>
          <w:sz w:val="22"/>
          <w:szCs w:val="22"/>
        </w:rPr>
        <w:t xml:space="preserve"> insieme ai più amati artisti italiani</w:t>
      </w:r>
      <w:r>
        <w:rPr>
          <w:rFonts w:ascii="Century Gothic" w:hAnsi="Century Gothic" w:cs="Calibri"/>
          <w:sz w:val="22"/>
          <w:szCs w:val="22"/>
        </w:rPr>
        <w:t xml:space="preserve"> quali</w:t>
      </w:r>
      <w:r w:rsidRPr="00154453">
        <w:rPr>
          <w:rFonts w:ascii="Century Gothic" w:hAnsi="Century Gothic" w:cs="Calibri"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Fausto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Marrocu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, Vita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Giacopelli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sz w:val="22"/>
          <w:szCs w:val="22"/>
        </w:rPr>
        <w:t>e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Maurizio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Guastini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, autori dei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“Giardini del Vento”</w:t>
      </w:r>
      <w:r w:rsidRPr="00154453">
        <w:rPr>
          <w:rFonts w:ascii="Century Gothic" w:hAnsi="Century Gothic" w:cs="Calibri"/>
          <w:sz w:val="22"/>
          <w:szCs w:val="22"/>
        </w:rPr>
        <w:t xml:space="preserve"> più spettacolari</w:t>
      </w:r>
      <w:r>
        <w:rPr>
          <w:rFonts w:ascii="Century Gothic" w:hAnsi="Century Gothic" w:cs="Calibri"/>
          <w:sz w:val="22"/>
          <w:szCs w:val="22"/>
        </w:rPr>
        <w:t>. Parteciperà alla grande festa sulla spiaggia anche l</w:t>
      </w:r>
      <w:r w:rsidRPr="00154453">
        <w:rPr>
          <w:rFonts w:ascii="Century Gothic" w:hAnsi="Century Gothic" w:cs="Calibri"/>
          <w:sz w:val="22"/>
          <w:szCs w:val="22"/>
        </w:rPr>
        <w:t xml:space="preserve">a campionessa di volo acrobatico e presidentessa di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 xml:space="preserve">STACK Italia Federazione Italiana Volo Acrobatico Sara </w:t>
      </w:r>
      <w:proofErr w:type="spellStart"/>
      <w:r w:rsidRPr="00B27C03">
        <w:rPr>
          <w:rFonts w:ascii="Century Gothic" w:hAnsi="Century Gothic" w:cs="Calibri"/>
          <w:b/>
          <w:bCs/>
          <w:sz w:val="22"/>
          <w:szCs w:val="22"/>
        </w:rPr>
        <w:t>Rizzetto</w:t>
      </w:r>
      <w:proofErr w:type="spellEnd"/>
      <w:r>
        <w:rPr>
          <w:rFonts w:ascii="Century Gothic" w:hAnsi="Century Gothic" w:cs="Calibri"/>
          <w:sz w:val="22"/>
          <w:szCs w:val="22"/>
        </w:rPr>
        <w:t>, oltre al</w:t>
      </w:r>
      <w:r w:rsidRPr="00154453">
        <w:rPr>
          <w:rFonts w:ascii="Century Gothic" w:hAnsi="Century Gothic" w:cs="Calibri"/>
          <w:sz w:val="22"/>
          <w:szCs w:val="22"/>
        </w:rPr>
        <w:t xml:space="preserve"> campione di volo multiplo acrobatico</w:t>
      </w:r>
      <w:r>
        <w:rPr>
          <w:rFonts w:ascii="Century Gothic" w:hAnsi="Century Gothic" w:cs="Calibri"/>
          <w:sz w:val="22"/>
          <w:szCs w:val="22"/>
        </w:rPr>
        <w:t xml:space="preserve">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>Giovanni Govoni</w:t>
      </w:r>
      <w:r>
        <w:rPr>
          <w:rFonts w:ascii="Century Gothic" w:hAnsi="Century Gothic" w:cs="Calibri"/>
          <w:sz w:val="22"/>
          <w:szCs w:val="22"/>
        </w:rPr>
        <w:t xml:space="preserve"> e agli</w:t>
      </w:r>
      <w:r w:rsidRPr="00154453">
        <w:rPr>
          <w:rFonts w:ascii="Century Gothic" w:hAnsi="Century Gothic" w:cs="Calibri"/>
          <w:sz w:val="22"/>
          <w:szCs w:val="22"/>
        </w:rPr>
        <w:t xml:space="preserve"> autori delle installazioni eoliche dedicate al circo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>Team EX3</w:t>
      </w:r>
      <w:r>
        <w:rPr>
          <w:rFonts w:ascii="Century Gothic" w:hAnsi="Century Gothic" w:cs="Calibri"/>
          <w:sz w:val="22"/>
          <w:szCs w:val="22"/>
        </w:rPr>
        <w:t>. A</w:t>
      </w:r>
      <w:r w:rsidRPr="00154453">
        <w:rPr>
          <w:rFonts w:ascii="Century Gothic" w:hAnsi="Century Gothic" w:cs="Calibri"/>
          <w:sz w:val="22"/>
          <w:szCs w:val="22"/>
        </w:rPr>
        <w:t xml:space="preserve"> far da </w:t>
      </w:r>
      <w:r>
        <w:rPr>
          <w:rFonts w:ascii="Century Gothic" w:hAnsi="Century Gothic" w:cs="Calibri"/>
          <w:sz w:val="22"/>
          <w:szCs w:val="22"/>
        </w:rPr>
        <w:t xml:space="preserve">favoloso </w:t>
      </w:r>
      <w:r w:rsidRPr="00154453">
        <w:rPr>
          <w:rFonts w:ascii="Century Gothic" w:hAnsi="Century Gothic" w:cs="Calibri"/>
          <w:sz w:val="22"/>
          <w:szCs w:val="22"/>
        </w:rPr>
        <w:t>sfondo al programma delle giornate</w:t>
      </w:r>
      <w:r>
        <w:rPr>
          <w:rFonts w:ascii="Century Gothic" w:hAnsi="Century Gothic" w:cs="Calibri"/>
          <w:sz w:val="22"/>
          <w:szCs w:val="22"/>
        </w:rPr>
        <w:t xml:space="preserve"> ci saranno anche </w:t>
      </w:r>
      <w:r w:rsidRPr="00154453">
        <w:rPr>
          <w:rFonts w:ascii="Century Gothic" w:hAnsi="Century Gothic" w:cs="Calibri"/>
          <w:sz w:val="22"/>
          <w:szCs w:val="22"/>
        </w:rPr>
        <w:t>i piloti de</w:t>
      </w:r>
      <w:r>
        <w:rPr>
          <w:rFonts w:ascii="Century Gothic" w:hAnsi="Century Gothic" w:cs="Calibri"/>
          <w:sz w:val="22"/>
          <w:szCs w:val="22"/>
        </w:rPr>
        <w:t>i</w:t>
      </w:r>
      <w:r w:rsidRPr="00154453">
        <w:rPr>
          <w:rFonts w:ascii="Century Gothic" w:hAnsi="Century Gothic" w:cs="Calibri"/>
          <w:sz w:val="22"/>
          <w:szCs w:val="22"/>
        </w:rPr>
        <w:t xml:space="preserve"> “giganti del cielo” </w:t>
      </w:r>
      <w:r>
        <w:rPr>
          <w:rFonts w:ascii="Century Gothic" w:hAnsi="Century Gothic" w:cs="Calibri"/>
          <w:sz w:val="22"/>
          <w:szCs w:val="22"/>
        </w:rPr>
        <w:t xml:space="preserve">come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>Edo Borghetti</w:t>
      </w:r>
      <w:r w:rsidRPr="00154453">
        <w:rPr>
          <w:rFonts w:ascii="Century Gothic" w:hAnsi="Century Gothic" w:cs="Calibri"/>
          <w:sz w:val="22"/>
          <w:szCs w:val="22"/>
        </w:rPr>
        <w:t xml:space="preserve"> e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 xml:space="preserve">Simone </w:t>
      </w:r>
      <w:proofErr w:type="spellStart"/>
      <w:r w:rsidRPr="00B27C03">
        <w:rPr>
          <w:rFonts w:ascii="Century Gothic" w:hAnsi="Century Gothic" w:cs="Calibri"/>
          <w:b/>
          <w:bCs/>
          <w:sz w:val="22"/>
          <w:szCs w:val="22"/>
        </w:rPr>
        <w:t>Cabianca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, </w:t>
      </w:r>
      <w:r w:rsidRPr="00154453">
        <w:rPr>
          <w:rFonts w:ascii="Century Gothic" w:hAnsi="Century Gothic" w:cs="Calibri"/>
          <w:sz w:val="22"/>
          <w:szCs w:val="22"/>
        </w:rPr>
        <w:t xml:space="preserve">in rappresentanza della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 xml:space="preserve">Peter Lynn </w:t>
      </w:r>
      <w:proofErr w:type="spellStart"/>
      <w:r w:rsidRPr="00B27C03">
        <w:rPr>
          <w:rFonts w:ascii="Century Gothic" w:hAnsi="Century Gothic" w:cs="Calibri"/>
          <w:b/>
          <w:bCs/>
          <w:sz w:val="22"/>
          <w:szCs w:val="22"/>
        </w:rPr>
        <w:t>Kites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 con gli originali aquiloni zoomorfi prodotti dalla storica </w:t>
      </w:r>
      <w:proofErr w:type="spellStart"/>
      <w:r w:rsidRPr="00154453">
        <w:rPr>
          <w:rFonts w:ascii="Century Gothic" w:hAnsi="Century Gothic" w:cs="Calibri"/>
          <w:sz w:val="22"/>
          <w:szCs w:val="22"/>
        </w:rPr>
        <w:t>factory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 neozelandese.</w:t>
      </w:r>
    </w:p>
    <w:p w14:paraId="7C25DFCD" w14:textId="7E1D4E56" w:rsidR="008B44A2" w:rsidRDefault="008B44A2" w:rsidP="008B44A2">
      <w:pPr>
        <w:jc w:val="both"/>
        <w:rPr>
          <w:rFonts w:ascii="Century Gothic" w:hAnsi="Century Gothic" w:cs="Calibri"/>
          <w:sz w:val="22"/>
          <w:szCs w:val="22"/>
        </w:rPr>
      </w:pPr>
    </w:p>
    <w:p w14:paraId="5407B5D4" w14:textId="77777777" w:rsidR="008B44A2" w:rsidRPr="00B239D9" w:rsidRDefault="008B44A2" w:rsidP="008B44A2">
      <w:pPr>
        <w:jc w:val="both"/>
        <w:rPr>
          <w:rFonts w:ascii="Century Gothic" w:hAnsi="Century Gothic" w:cs="Arial"/>
          <w:color w:val="000000"/>
          <w:sz w:val="22"/>
          <w:szCs w:val="22"/>
        </w:rPr>
      </w:pPr>
      <w:r>
        <w:rPr>
          <w:rFonts w:ascii="Century Gothic" w:hAnsi="Century Gothic" w:cs="Arial"/>
          <w:color w:val="000000"/>
          <w:sz w:val="22"/>
          <w:szCs w:val="22"/>
        </w:rPr>
        <w:t xml:space="preserve">Il pomeriggio di sabato 12 ottobre sarà dedicato </w:t>
      </w:r>
      <w:r w:rsidRPr="0037593C">
        <w:rPr>
          <w:rFonts w:ascii="Century Gothic" w:hAnsi="Century Gothic"/>
          <w:b/>
          <w:sz w:val="22"/>
          <w:szCs w:val="22"/>
        </w:rPr>
        <w:t xml:space="preserve">alla letteratura </w:t>
      </w:r>
      <w:r w:rsidRPr="0037593C">
        <w:rPr>
          <w:rFonts w:ascii="Century Gothic" w:hAnsi="Century Gothic"/>
          <w:bCs/>
          <w:sz w:val="22"/>
          <w:szCs w:val="22"/>
        </w:rPr>
        <w:t>e agli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/>
          <w:bCs/>
          <w:sz w:val="22"/>
          <w:szCs w:val="22"/>
        </w:rPr>
        <w:t>incontri con importanti autori</w:t>
      </w:r>
      <w:r w:rsidRPr="0037593C">
        <w:rPr>
          <w:rFonts w:ascii="Century Gothic" w:hAnsi="Century Gothic"/>
          <w:b/>
          <w:sz w:val="22"/>
          <w:szCs w:val="22"/>
        </w:rPr>
        <w:t xml:space="preserve">. </w:t>
      </w:r>
      <w:r>
        <w:rPr>
          <w:rFonts w:ascii="Century Gothic" w:hAnsi="Century Gothic"/>
          <w:b/>
          <w:bCs/>
          <w:sz w:val="22"/>
          <w:szCs w:val="22"/>
        </w:rPr>
        <w:t>A</w:t>
      </w:r>
      <w:r w:rsidRPr="0037593C">
        <w:rPr>
          <w:rFonts w:ascii="Century Gothic" w:hAnsi="Century Gothic"/>
          <w:b/>
          <w:bCs/>
          <w:sz w:val="22"/>
          <w:szCs w:val="22"/>
        </w:rPr>
        <w:t>lle ore 17.30</w:t>
      </w:r>
      <w:r w:rsidRPr="0037593C">
        <w:rPr>
          <w:rFonts w:ascii="Century Gothic" w:hAnsi="Century Gothic"/>
          <w:sz w:val="22"/>
          <w:szCs w:val="22"/>
        </w:rPr>
        <w:t xml:space="preserve"> sulla Spiaggia di Lungomare D’Annunzio lo scrittore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/>
          <w:bCs/>
          <w:sz w:val="22"/>
          <w:szCs w:val="22"/>
        </w:rPr>
        <w:t>Andrea Fantini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Cs/>
          <w:sz w:val="22"/>
          <w:szCs w:val="22"/>
        </w:rPr>
        <w:t>parlerà del suo libro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/>
          <w:bCs/>
          <w:i/>
          <w:iCs/>
          <w:sz w:val="22"/>
          <w:szCs w:val="22"/>
        </w:rPr>
        <w:t>“Un autunno caldo. Crisi ecologica, emergenza climatica e altre catastrofi innaturali”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Cs/>
          <w:sz w:val="22"/>
          <w:szCs w:val="22"/>
        </w:rPr>
        <w:t xml:space="preserve">(Codice Editore). La presentazione sarà seguita da un </w:t>
      </w:r>
      <w:proofErr w:type="spellStart"/>
      <w:r w:rsidRPr="0037593C">
        <w:rPr>
          <w:rFonts w:ascii="Century Gothic" w:hAnsi="Century Gothic"/>
          <w:bCs/>
          <w:sz w:val="22"/>
          <w:szCs w:val="22"/>
        </w:rPr>
        <w:t>firmacopie</w:t>
      </w:r>
      <w:proofErr w:type="spellEnd"/>
      <w:r w:rsidRPr="0037593C">
        <w:rPr>
          <w:rFonts w:ascii="Century Gothic" w:hAnsi="Century Gothic"/>
          <w:bCs/>
          <w:sz w:val="22"/>
          <w:szCs w:val="22"/>
        </w:rPr>
        <w:t>.</w:t>
      </w:r>
    </w:p>
    <w:p w14:paraId="46D777AF" w14:textId="77777777" w:rsidR="008B44A2" w:rsidRPr="00B239D9" w:rsidRDefault="008B44A2" w:rsidP="008B44A2">
      <w:pPr>
        <w:jc w:val="both"/>
        <w:rPr>
          <w:rFonts w:ascii="Century Gothic" w:hAnsi="Century Gothic"/>
          <w:b/>
          <w:sz w:val="22"/>
          <w:szCs w:val="22"/>
        </w:rPr>
      </w:pPr>
      <w:r w:rsidRPr="0037593C">
        <w:rPr>
          <w:rFonts w:ascii="Century Gothic" w:hAnsi="Century Gothic"/>
          <w:bCs/>
          <w:sz w:val="22"/>
          <w:szCs w:val="22"/>
        </w:rPr>
        <w:t>Lo stesso giorno</w:t>
      </w:r>
      <w:r w:rsidRPr="0037593C">
        <w:rPr>
          <w:rFonts w:ascii="Century Gothic" w:hAnsi="Century Gothic"/>
          <w:b/>
          <w:sz w:val="22"/>
          <w:szCs w:val="22"/>
        </w:rPr>
        <w:t xml:space="preserve"> alle 21.00 </w:t>
      </w:r>
      <w:r w:rsidRPr="0037593C">
        <w:rPr>
          <w:rFonts w:ascii="Century Gothic" w:hAnsi="Century Gothic"/>
          <w:bCs/>
          <w:sz w:val="22"/>
          <w:szCs w:val="22"/>
        </w:rPr>
        <w:t>si terrà</w:t>
      </w:r>
      <w:r w:rsidRPr="0037593C">
        <w:rPr>
          <w:rFonts w:ascii="Century Gothic" w:hAnsi="Century Gothic"/>
          <w:b/>
          <w:sz w:val="22"/>
          <w:szCs w:val="22"/>
        </w:rPr>
        <w:t xml:space="preserve"> “In direzione ostinata e contraria” – </w:t>
      </w:r>
      <w:proofErr w:type="spellStart"/>
      <w:r w:rsidRPr="0037593C">
        <w:rPr>
          <w:rFonts w:ascii="Century Gothic" w:hAnsi="Century Gothic"/>
          <w:b/>
          <w:sz w:val="22"/>
          <w:szCs w:val="22"/>
        </w:rPr>
        <w:t>Dimaco</w:t>
      </w:r>
      <w:proofErr w:type="spellEnd"/>
      <w:r w:rsidRPr="0037593C">
        <w:rPr>
          <w:rFonts w:ascii="Century Gothic" w:hAnsi="Century Gothic"/>
          <w:b/>
          <w:sz w:val="22"/>
          <w:szCs w:val="22"/>
        </w:rPr>
        <w:t xml:space="preserve"> in Concerto, </w:t>
      </w:r>
      <w:r w:rsidRPr="0037593C">
        <w:rPr>
          <w:rFonts w:ascii="Century Gothic" w:hAnsi="Century Gothic"/>
          <w:bCs/>
          <w:sz w:val="22"/>
          <w:szCs w:val="22"/>
        </w:rPr>
        <w:t xml:space="preserve">un tributo al grande cantautore </w:t>
      </w:r>
      <w:r w:rsidRPr="0037593C">
        <w:rPr>
          <w:rFonts w:ascii="Century Gothic" w:hAnsi="Century Gothic"/>
          <w:b/>
          <w:sz w:val="22"/>
          <w:szCs w:val="22"/>
        </w:rPr>
        <w:t xml:space="preserve">Fabrizio de </w:t>
      </w:r>
      <w:proofErr w:type="spellStart"/>
      <w:r w:rsidRPr="0037593C">
        <w:rPr>
          <w:rFonts w:ascii="Century Gothic" w:hAnsi="Century Gothic"/>
          <w:b/>
          <w:sz w:val="22"/>
          <w:szCs w:val="22"/>
        </w:rPr>
        <w:t>Andrè</w:t>
      </w:r>
      <w:proofErr w:type="spellEnd"/>
      <w:r w:rsidRPr="0037593C">
        <w:rPr>
          <w:rFonts w:ascii="Century Gothic" w:hAnsi="Century Gothic"/>
          <w:bCs/>
          <w:sz w:val="22"/>
          <w:szCs w:val="22"/>
        </w:rPr>
        <w:t xml:space="preserve"> che animerà la serata sulla spiaggia di Cervia. In caso di maltempo, il concerto verrà spostato presso il Magazzino del Sale.</w:t>
      </w:r>
    </w:p>
    <w:p w14:paraId="53173D1B" w14:textId="77777777" w:rsidR="008B44A2" w:rsidRPr="00B239D9" w:rsidRDefault="008B44A2" w:rsidP="008B44A2">
      <w:pPr>
        <w:pStyle w:val="Titolo4"/>
        <w:jc w:val="both"/>
        <w:rPr>
          <w:rFonts w:ascii="Century Gothic" w:hAnsi="Century Gothic"/>
          <w:b w:val="0"/>
          <w:sz w:val="22"/>
          <w:szCs w:val="22"/>
        </w:rPr>
      </w:pPr>
      <w:r>
        <w:rPr>
          <w:rFonts w:ascii="Century Gothic" w:hAnsi="Century Gothic"/>
          <w:b w:val="0"/>
          <w:sz w:val="22"/>
          <w:szCs w:val="22"/>
        </w:rPr>
        <w:t xml:space="preserve">Il terzo appuntamento che chiuderà </w:t>
      </w:r>
      <w:r w:rsidRPr="00D1318D">
        <w:rPr>
          <w:rFonts w:ascii="Century Gothic" w:hAnsi="Century Gothic"/>
          <w:b w:val="0"/>
          <w:sz w:val="22"/>
          <w:szCs w:val="22"/>
        </w:rPr>
        <w:t>il</w:t>
      </w:r>
      <w:r>
        <w:rPr>
          <w:rFonts w:ascii="Century Gothic" w:hAnsi="Century Gothic"/>
          <w:b w:val="0"/>
          <w:sz w:val="22"/>
          <w:szCs w:val="22"/>
        </w:rPr>
        <w:t xml:space="preserve"> weekend di </w:t>
      </w:r>
      <w:proofErr w:type="spellStart"/>
      <w:r>
        <w:rPr>
          <w:rFonts w:ascii="Century Gothic" w:hAnsi="Century Gothic"/>
          <w:b w:val="0"/>
          <w:sz w:val="22"/>
          <w:szCs w:val="22"/>
        </w:rPr>
        <w:t>One</w:t>
      </w:r>
      <w:proofErr w:type="spellEnd"/>
      <w:r>
        <w:rPr>
          <w:rFonts w:ascii="Century Gothic" w:hAnsi="Century Gothic"/>
          <w:b w:val="0"/>
          <w:sz w:val="22"/>
          <w:szCs w:val="22"/>
        </w:rPr>
        <w:t xml:space="preserve"> </w:t>
      </w:r>
      <w:proofErr w:type="spellStart"/>
      <w:r>
        <w:rPr>
          <w:rFonts w:ascii="Century Gothic" w:hAnsi="Century Gothic"/>
          <w:b w:val="0"/>
          <w:sz w:val="22"/>
          <w:szCs w:val="22"/>
        </w:rPr>
        <w:t>Sky</w:t>
      </w:r>
      <w:proofErr w:type="spellEnd"/>
      <w:r>
        <w:rPr>
          <w:rFonts w:ascii="Century Gothic" w:hAnsi="Century Gothic"/>
          <w:b w:val="0"/>
          <w:sz w:val="22"/>
          <w:szCs w:val="22"/>
        </w:rPr>
        <w:t xml:space="preserve"> </w:t>
      </w:r>
      <w:proofErr w:type="spellStart"/>
      <w:r>
        <w:rPr>
          <w:rFonts w:ascii="Century Gothic" w:hAnsi="Century Gothic"/>
          <w:b w:val="0"/>
          <w:sz w:val="22"/>
          <w:szCs w:val="22"/>
        </w:rPr>
        <w:t>One</w:t>
      </w:r>
      <w:proofErr w:type="spellEnd"/>
      <w:r>
        <w:rPr>
          <w:rFonts w:ascii="Century Gothic" w:hAnsi="Century Gothic"/>
          <w:b w:val="0"/>
          <w:sz w:val="22"/>
          <w:szCs w:val="22"/>
        </w:rPr>
        <w:t xml:space="preserve"> World sarà la </w:t>
      </w:r>
      <w:r w:rsidRPr="0074571C">
        <w:rPr>
          <w:rFonts w:ascii="Century Gothic" w:hAnsi="Century Gothic"/>
          <w:bCs w:val="0"/>
          <w:sz w:val="22"/>
          <w:szCs w:val="22"/>
        </w:rPr>
        <w:t>Parata per la Pace</w:t>
      </w:r>
      <w:r>
        <w:rPr>
          <w:rFonts w:ascii="Century Gothic" w:hAnsi="Century Gothic"/>
          <w:b w:val="0"/>
          <w:sz w:val="22"/>
          <w:szCs w:val="22"/>
        </w:rPr>
        <w:t xml:space="preserve">, </w:t>
      </w:r>
      <w:r w:rsidRPr="0074571C">
        <w:rPr>
          <w:rFonts w:ascii="Century Gothic" w:hAnsi="Century Gothic"/>
          <w:b w:val="0"/>
          <w:sz w:val="22"/>
          <w:szCs w:val="22"/>
        </w:rPr>
        <w:t xml:space="preserve">prevista per </w:t>
      </w:r>
      <w:r w:rsidRPr="005C725B">
        <w:rPr>
          <w:rFonts w:ascii="Century Gothic" w:hAnsi="Century Gothic"/>
          <w:bCs w:val="0"/>
          <w:sz w:val="22"/>
          <w:szCs w:val="22"/>
        </w:rPr>
        <w:t>domenica 13 ottobre</w:t>
      </w:r>
      <w:r>
        <w:rPr>
          <w:rFonts w:ascii="Century Gothic" w:hAnsi="Century Gothic"/>
          <w:b w:val="0"/>
          <w:sz w:val="22"/>
          <w:szCs w:val="22"/>
        </w:rPr>
        <w:t xml:space="preserve"> – giorno in cui si celebra la </w:t>
      </w:r>
      <w:r w:rsidRPr="005C725B">
        <w:rPr>
          <w:rFonts w:ascii="Century Gothic" w:hAnsi="Century Gothic"/>
          <w:bCs w:val="0"/>
          <w:sz w:val="22"/>
          <w:szCs w:val="22"/>
        </w:rPr>
        <w:t xml:space="preserve">giornata internazionale </w:t>
      </w:r>
      <w:proofErr w:type="spellStart"/>
      <w:r w:rsidRPr="005C725B">
        <w:rPr>
          <w:rFonts w:ascii="Century Gothic" w:hAnsi="Century Gothic"/>
          <w:bCs w:val="0"/>
          <w:sz w:val="22"/>
          <w:szCs w:val="22"/>
        </w:rPr>
        <w:t>One</w:t>
      </w:r>
      <w:proofErr w:type="spellEnd"/>
      <w:r w:rsidRPr="005C725B">
        <w:rPr>
          <w:rFonts w:ascii="Century Gothic" w:hAnsi="Century Gothic"/>
          <w:bCs w:val="0"/>
          <w:sz w:val="22"/>
          <w:szCs w:val="22"/>
        </w:rPr>
        <w:t xml:space="preserve"> </w:t>
      </w:r>
      <w:proofErr w:type="spellStart"/>
      <w:r w:rsidRPr="005C725B">
        <w:rPr>
          <w:rFonts w:ascii="Century Gothic" w:hAnsi="Century Gothic"/>
          <w:bCs w:val="0"/>
          <w:sz w:val="22"/>
          <w:szCs w:val="22"/>
        </w:rPr>
        <w:t>Sky</w:t>
      </w:r>
      <w:proofErr w:type="spellEnd"/>
      <w:r w:rsidRPr="005C725B">
        <w:rPr>
          <w:rFonts w:ascii="Century Gothic" w:hAnsi="Century Gothic"/>
          <w:bCs w:val="0"/>
          <w:sz w:val="22"/>
          <w:szCs w:val="22"/>
        </w:rPr>
        <w:t xml:space="preserve"> </w:t>
      </w:r>
      <w:proofErr w:type="spellStart"/>
      <w:r w:rsidRPr="005C725B">
        <w:rPr>
          <w:rFonts w:ascii="Century Gothic" w:hAnsi="Century Gothic"/>
          <w:bCs w:val="0"/>
          <w:sz w:val="22"/>
          <w:szCs w:val="22"/>
        </w:rPr>
        <w:t>One</w:t>
      </w:r>
      <w:proofErr w:type="spellEnd"/>
      <w:r w:rsidRPr="005C725B">
        <w:rPr>
          <w:rFonts w:ascii="Century Gothic" w:hAnsi="Century Gothic"/>
          <w:bCs w:val="0"/>
          <w:sz w:val="22"/>
          <w:szCs w:val="22"/>
        </w:rPr>
        <w:t xml:space="preserve"> World</w:t>
      </w:r>
      <w:r>
        <w:rPr>
          <w:rFonts w:ascii="Century Gothic" w:hAnsi="Century Gothic"/>
          <w:b w:val="0"/>
          <w:sz w:val="22"/>
          <w:szCs w:val="22"/>
        </w:rPr>
        <w:t xml:space="preserve"> –</w:t>
      </w:r>
      <w:r w:rsidRPr="0074571C">
        <w:rPr>
          <w:rFonts w:ascii="Century Gothic" w:hAnsi="Century Gothic"/>
          <w:b w:val="0"/>
          <w:sz w:val="22"/>
          <w:szCs w:val="22"/>
        </w:rPr>
        <w:t xml:space="preserve"> e organizzata per la prima volta in collaborazione con la </w:t>
      </w:r>
      <w:r w:rsidRPr="0074571C">
        <w:rPr>
          <w:rFonts w:ascii="Century Gothic" w:hAnsi="Century Gothic"/>
          <w:bCs w:val="0"/>
          <w:sz w:val="22"/>
          <w:szCs w:val="22"/>
        </w:rPr>
        <w:t xml:space="preserve">Fondazione </w:t>
      </w:r>
      <w:proofErr w:type="spellStart"/>
      <w:r w:rsidRPr="0074571C">
        <w:rPr>
          <w:rFonts w:ascii="Century Gothic" w:hAnsi="Century Gothic"/>
          <w:bCs w:val="0"/>
          <w:sz w:val="22"/>
          <w:szCs w:val="22"/>
        </w:rPr>
        <w:t>PerugiAssisi</w:t>
      </w:r>
      <w:proofErr w:type="spellEnd"/>
      <w:r w:rsidRPr="0074571C">
        <w:rPr>
          <w:rFonts w:ascii="Century Gothic" w:hAnsi="Century Gothic"/>
          <w:b w:val="0"/>
          <w:sz w:val="22"/>
          <w:szCs w:val="22"/>
        </w:rPr>
        <w:t xml:space="preserve"> per consacrare la recente adesione di ARTEVENTO al </w:t>
      </w:r>
      <w:r w:rsidRPr="00D05BC1">
        <w:rPr>
          <w:rFonts w:ascii="Century Gothic" w:hAnsi="Century Gothic"/>
          <w:bCs w:val="0"/>
          <w:sz w:val="22"/>
          <w:szCs w:val="22"/>
        </w:rPr>
        <w:t>“tavolo della pace”</w:t>
      </w:r>
      <w:r w:rsidRPr="0074571C">
        <w:rPr>
          <w:rFonts w:ascii="Century Gothic" w:hAnsi="Century Gothic"/>
          <w:b w:val="0"/>
          <w:sz w:val="22"/>
          <w:szCs w:val="22"/>
        </w:rPr>
        <w:t xml:space="preserve"> della storica marcia per i diritti umani</w:t>
      </w:r>
      <w:r>
        <w:rPr>
          <w:rFonts w:ascii="Century Gothic" w:hAnsi="Century Gothic"/>
          <w:b w:val="0"/>
          <w:sz w:val="22"/>
          <w:szCs w:val="22"/>
        </w:rPr>
        <w:t>. L’evento v</w:t>
      </w:r>
      <w:r w:rsidRPr="00B239D9">
        <w:rPr>
          <w:rFonts w:ascii="Century Gothic" w:hAnsi="Century Gothic"/>
          <w:b w:val="0"/>
          <w:sz w:val="22"/>
          <w:szCs w:val="22"/>
        </w:rPr>
        <w:t xml:space="preserve">edrà l’incontro fra società civile, </w:t>
      </w:r>
      <w:proofErr w:type="spellStart"/>
      <w:r w:rsidRPr="00B239D9">
        <w:rPr>
          <w:rFonts w:ascii="Century Gothic" w:hAnsi="Century Gothic"/>
          <w:b w:val="0"/>
          <w:sz w:val="22"/>
          <w:szCs w:val="22"/>
        </w:rPr>
        <w:t>ong</w:t>
      </w:r>
      <w:proofErr w:type="spellEnd"/>
      <w:r w:rsidRPr="00B239D9">
        <w:rPr>
          <w:rFonts w:ascii="Century Gothic" w:hAnsi="Century Gothic"/>
          <w:b w:val="0"/>
          <w:sz w:val="22"/>
          <w:szCs w:val="22"/>
        </w:rPr>
        <w:t xml:space="preserve"> e associazioni con l’obiettivo di riservare particolare attenzione ai </w:t>
      </w:r>
      <w:r w:rsidRPr="00E60B23">
        <w:rPr>
          <w:rFonts w:ascii="Century Gothic" w:hAnsi="Century Gothic"/>
          <w:bCs w:val="0"/>
          <w:sz w:val="22"/>
          <w:szCs w:val="22"/>
        </w:rPr>
        <w:t>temi del salvamento in mare, dell’accoglienza, dell’inter-cultura e della solidarietà</w:t>
      </w:r>
      <w:r w:rsidRPr="00B239D9">
        <w:rPr>
          <w:rFonts w:ascii="Century Gothic" w:hAnsi="Century Gothic"/>
          <w:b w:val="0"/>
          <w:sz w:val="22"/>
          <w:szCs w:val="22"/>
        </w:rPr>
        <w:t>.</w:t>
      </w:r>
    </w:p>
    <w:p w14:paraId="259AF52B" w14:textId="04E85266" w:rsidR="00F76D77" w:rsidRDefault="008B44A2" w:rsidP="008B44A2">
      <w:pPr>
        <w:pStyle w:val="Titolo4"/>
        <w:jc w:val="both"/>
        <w:rPr>
          <w:rFonts w:ascii="Century Gothic" w:hAnsi="Century Gothic"/>
          <w:bCs w:val="0"/>
          <w:sz w:val="22"/>
          <w:szCs w:val="22"/>
        </w:rPr>
      </w:pPr>
      <w:r w:rsidRPr="00B239D9">
        <w:rPr>
          <w:rFonts w:ascii="Century Gothic" w:hAnsi="Century Gothic"/>
          <w:b w:val="0"/>
          <w:sz w:val="22"/>
          <w:szCs w:val="22"/>
        </w:rPr>
        <w:t xml:space="preserve">Proprio per questo motivo, ARTEVENTO sceglie come </w:t>
      </w:r>
      <w:r w:rsidRPr="00E60B23">
        <w:rPr>
          <w:rFonts w:ascii="Century Gothic" w:hAnsi="Century Gothic"/>
          <w:bCs w:val="0"/>
          <w:sz w:val="22"/>
          <w:szCs w:val="22"/>
        </w:rPr>
        <w:t>testimone del messaggio della giornata</w:t>
      </w:r>
      <w:r w:rsidRPr="00B239D9">
        <w:rPr>
          <w:rFonts w:ascii="Century Gothic" w:hAnsi="Century Gothic"/>
          <w:b w:val="0"/>
          <w:sz w:val="22"/>
          <w:szCs w:val="22"/>
        </w:rPr>
        <w:t xml:space="preserve">, un </w:t>
      </w:r>
      <w:r w:rsidRPr="00E60B23">
        <w:rPr>
          <w:rFonts w:ascii="Century Gothic" w:hAnsi="Century Gothic"/>
          <w:bCs w:val="0"/>
          <w:sz w:val="22"/>
          <w:szCs w:val="22"/>
        </w:rPr>
        <w:t>ospite d’onore speciale</w:t>
      </w:r>
      <w:r w:rsidRPr="00B239D9">
        <w:rPr>
          <w:rFonts w:ascii="Century Gothic" w:hAnsi="Century Gothic"/>
          <w:b w:val="0"/>
          <w:sz w:val="22"/>
          <w:szCs w:val="22"/>
        </w:rPr>
        <w:t xml:space="preserve">. Si tratta del </w:t>
      </w:r>
      <w:r>
        <w:rPr>
          <w:rFonts w:ascii="Century Gothic" w:hAnsi="Century Gothic"/>
          <w:b w:val="0"/>
          <w:sz w:val="22"/>
          <w:szCs w:val="22"/>
        </w:rPr>
        <w:t xml:space="preserve">falegname e </w:t>
      </w:r>
      <w:r w:rsidRPr="00B239D9">
        <w:rPr>
          <w:rFonts w:ascii="Century Gothic" w:hAnsi="Century Gothic"/>
          <w:b w:val="0"/>
          <w:sz w:val="22"/>
          <w:szCs w:val="22"/>
        </w:rPr>
        <w:t xml:space="preserve">pescatore </w:t>
      </w:r>
      <w:r w:rsidRPr="00E60B23">
        <w:rPr>
          <w:rFonts w:ascii="Century Gothic" w:hAnsi="Century Gothic"/>
          <w:bCs w:val="0"/>
          <w:sz w:val="22"/>
          <w:szCs w:val="22"/>
        </w:rPr>
        <w:t>Vito Fiorino</w:t>
      </w:r>
      <w:r w:rsidRPr="00B239D9">
        <w:rPr>
          <w:rFonts w:ascii="Century Gothic" w:hAnsi="Century Gothic"/>
          <w:b w:val="0"/>
          <w:sz w:val="22"/>
          <w:szCs w:val="22"/>
        </w:rPr>
        <w:t xml:space="preserve">, soccorritore di </w:t>
      </w:r>
      <w:r w:rsidRPr="00E60B23">
        <w:rPr>
          <w:rFonts w:ascii="Century Gothic" w:hAnsi="Century Gothic"/>
          <w:bCs w:val="0"/>
          <w:sz w:val="22"/>
          <w:szCs w:val="22"/>
        </w:rPr>
        <w:t xml:space="preserve">ben 47 profughi </w:t>
      </w:r>
      <w:r w:rsidRPr="00B239D9">
        <w:rPr>
          <w:rFonts w:ascii="Century Gothic" w:hAnsi="Century Gothic"/>
          <w:b w:val="0"/>
          <w:sz w:val="22"/>
          <w:szCs w:val="22"/>
        </w:rPr>
        <w:t xml:space="preserve">eritrei in difficoltà durante la tragedia del mare che il 3 ottobre 2013 costò la vita a Lampedusa a ben 368 persone. Protagonista del </w:t>
      </w:r>
      <w:proofErr w:type="spellStart"/>
      <w:r w:rsidRPr="00B239D9">
        <w:rPr>
          <w:rFonts w:ascii="Century Gothic" w:hAnsi="Century Gothic"/>
          <w:b w:val="0"/>
          <w:sz w:val="22"/>
          <w:szCs w:val="22"/>
        </w:rPr>
        <w:t>docu</w:t>
      </w:r>
      <w:proofErr w:type="spellEnd"/>
      <w:r w:rsidRPr="00B239D9">
        <w:rPr>
          <w:rFonts w:ascii="Century Gothic" w:hAnsi="Century Gothic"/>
          <w:b w:val="0"/>
          <w:sz w:val="22"/>
          <w:szCs w:val="22"/>
        </w:rPr>
        <w:t xml:space="preserve">-film </w:t>
      </w:r>
      <w:r w:rsidRPr="00E60B23">
        <w:rPr>
          <w:rFonts w:ascii="Century Gothic" w:hAnsi="Century Gothic"/>
          <w:bCs w:val="0"/>
          <w:sz w:val="22"/>
          <w:szCs w:val="22"/>
        </w:rPr>
        <w:t>“A nord di Lampedusa”</w:t>
      </w:r>
      <w:r w:rsidRPr="00B239D9">
        <w:rPr>
          <w:rFonts w:ascii="Century Gothic" w:hAnsi="Century Gothic"/>
          <w:b w:val="0"/>
          <w:sz w:val="22"/>
          <w:szCs w:val="22"/>
        </w:rPr>
        <w:t xml:space="preserve"> del regista </w:t>
      </w:r>
      <w:r w:rsidRPr="00E60B23">
        <w:rPr>
          <w:rFonts w:ascii="Century Gothic" w:hAnsi="Century Gothic"/>
          <w:bCs w:val="0"/>
          <w:sz w:val="22"/>
          <w:szCs w:val="22"/>
        </w:rPr>
        <w:t>Alessandro Rocca</w:t>
      </w:r>
      <w:r w:rsidRPr="00B239D9">
        <w:rPr>
          <w:rFonts w:ascii="Century Gothic" w:hAnsi="Century Gothic"/>
          <w:b w:val="0"/>
          <w:sz w:val="22"/>
          <w:szCs w:val="22"/>
        </w:rPr>
        <w:t>, membro dell’</w:t>
      </w:r>
      <w:proofErr w:type="spellStart"/>
      <w:r w:rsidRPr="00B239D9">
        <w:rPr>
          <w:rFonts w:ascii="Century Gothic" w:hAnsi="Century Gothic"/>
          <w:b w:val="0"/>
          <w:sz w:val="22"/>
          <w:szCs w:val="22"/>
        </w:rPr>
        <w:t>ong</w:t>
      </w:r>
      <w:proofErr w:type="spellEnd"/>
      <w:r w:rsidRPr="00B239D9">
        <w:rPr>
          <w:rFonts w:ascii="Century Gothic" w:hAnsi="Century Gothic"/>
          <w:b w:val="0"/>
          <w:sz w:val="22"/>
          <w:szCs w:val="22"/>
        </w:rPr>
        <w:t xml:space="preserve"> </w:t>
      </w:r>
      <w:proofErr w:type="spellStart"/>
      <w:r w:rsidRPr="00E60B23">
        <w:rPr>
          <w:rFonts w:ascii="Century Gothic" w:hAnsi="Century Gothic"/>
          <w:bCs w:val="0"/>
          <w:sz w:val="22"/>
          <w:szCs w:val="22"/>
        </w:rPr>
        <w:t>ResQ</w:t>
      </w:r>
      <w:proofErr w:type="spellEnd"/>
      <w:r w:rsidRPr="00B239D9">
        <w:rPr>
          <w:rFonts w:ascii="Century Gothic" w:hAnsi="Century Gothic"/>
          <w:b w:val="0"/>
          <w:sz w:val="22"/>
          <w:szCs w:val="22"/>
        </w:rPr>
        <w:t xml:space="preserve">, Fiorino è la voce ideale per aprire la </w:t>
      </w:r>
      <w:r>
        <w:rPr>
          <w:rFonts w:ascii="Century Gothic" w:hAnsi="Century Gothic"/>
          <w:b w:val="0"/>
          <w:sz w:val="22"/>
          <w:szCs w:val="22"/>
        </w:rPr>
        <w:t>P</w:t>
      </w:r>
      <w:r w:rsidRPr="00B239D9">
        <w:rPr>
          <w:rFonts w:ascii="Century Gothic" w:hAnsi="Century Gothic"/>
          <w:b w:val="0"/>
          <w:sz w:val="22"/>
          <w:szCs w:val="22"/>
        </w:rPr>
        <w:t xml:space="preserve">arata che </w:t>
      </w:r>
      <w:r>
        <w:rPr>
          <w:rFonts w:ascii="Century Gothic" w:hAnsi="Century Gothic"/>
          <w:b w:val="0"/>
          <w:sz w:val="22"/>
          <w:szCs w:val="22"/>
        </w:rPr>
        <w:t xml:space="preserve">partendo da Piazza Garibaldi giungerà fino alla spiaggia </w:t>
      </w:r>
      <w:r w:rsidRPr="00B239D9">
        <w:rPr>
          <w:rFonts w:ascii="Century Gothic" w:hAnsi="Century Gothic"/>
          <w:b w:val="0"/>
          <w:sz w:val="22"/>
          <w:szCs w:val="22"/>
        </w:rPr>
        <w:t xml:space="preserve">scortata dalla musica delle percussioni senegalesi di </w:t>
      </w:r>
      <w:r w:rsidRPr="00E60B23">
        <w:rPr>
          <w:rFonts w:ascii="Century Gothic" w:hAnsi="Century Gothic"/>
          <w:bCs w:val="0"/>
          <w:sz w:val="22"/>
          <w:szCs w:val="22"/>
        </w:rPr>
        <w:t xml:space="preserve">LOCOMOTUMM </w:t>
      </w:r>
      <w:proofErr w:type="spellStart"/>
      <w:r w:rsidRPr="00E60B23">
        <w:rPr>
          <w:rFonts w:ascii="Century Gothic" w:hAnsi="Century Gothic"/>
          <w:bCs w:val="0"/>
          <w:sz w:val="22"/>
          <w:szCs w:val="22"/>
        </w:rPr>
        <w:t>Tidiane</w:t>
      </w:r>
      <w:proofErr w:type="spellEnd"/>
      <w:r w:rsidRPr="00E60B23">
        <w:rPr>
          <w:rFonts w:ascii="Century Gothic" w:hAnsi="Century Gothic"/>
          <w:bCs w:val="0"/>
          <w:sz w:val="22"/>
          <w:szCs w:val="22"/>
        </w:rPr>
        <w:t xml:space="preserve"> </w:t>
      </w:r>
      <w:proofErr w:type="spellStart"/>
      <w:r w:rsidRPr="00E60B23">
        <w:rPr>
          <w:rFonts w:ascii="Century Gothic" w:hAnsi="Century Gothic"/>
          <w:bCs w:val="0"/>
          <w:sz w:val="22"/>
          <w:szCs w:val="22"/>
        </w:rPr>
        <w:t>Diop</w:t>
      </w:r>
      <w:proofErr w:type="spellEnd"/>
      <w:r w:rsidRPr="00E60B23">
        <w:rPr>
          <w:rFonts w:ascii="Century Gothic" w:hAnsi="Century Gothic"/>
          <w:bCs w:val="0"/>
          <w:sz w:val="22"/>
          <w:szCs w:val="22"/>
        </w:rPr>
        <w:t xml:space="preserve"> </w:t>
      </w:r>
      <w:proofErr w:type="spellStart"/>
      <w:r w:rsidRPr="00E60B23">
        <w:rPr>
          <w:rFonts w:ascii="Century Gothic" w:hAnsi="Century Gothic"/>
          <w:bCs w:val="0"/>
          <w:sz w:val="22"/>
          <w:szCs w:val="22"/>
        </w:rPr>
        <w:t>Sabar</w:t>
      </w:r>
      <w:proofErr w:type="spellEnd"/>
      <w:r w:rsidRPr="00E60B23">
        <w:rPr>
          <w:rFonts w:ascii="Century Gothic" w:hAnsi="Century Gothic"/>
          <w:bCs w:val="0"/>
          <w:sz w:val="22"/>
          <w:szCs w:val="22"/>
        </w:rPr>
        <w:t xml:space="preserve"> </w:t>
      </w:r>
      <w:proofErr w:type="spellStart"/>
      <w:r w:rsidRPr="00E60B23">
        <w:rPr>
          <w:rFonts w:ascii="Century Gothic" w:hAnsi="Century Gothic"/>
          <w:bCs w:val="0"/>
          <w:sz w:val="22"/>
          <w:szCs w:val="22"/>
        </w:rPr>
        <w:t>Section</w:t>
      </w:r>
      <w:proofErr w:type="spellEnd"/>
      <w:r w:rsidRPr="00E60B23">
        <w:rPr>
          <w:rFonts w:ascii="Century Gothic" w:hAnsi="Century Gothic"/>
          <w:bCs w:val="0"/>
          <w:sz w:val="22"/>
          <w:szCs w:val="22"/>
        </w:rPr>
        <w:t xml:space="preserve"> dell’Associazione TUMM </w:t>
      </w:r>
      <w:proofErr w:type="spellStart"/>
      <w:r w:rsidRPr="00E60B23">
        <w:rPr>
          <w:rFonts w:ascii="Century Gothic" w:hAnsi="Century Gothic"/>
          <w:bCs w:val="0"/>
          <w:sz w:val="22"/>
          <w:szCs w:val="22"/>
        </w:rPr>
        <w:t>e.t.s</w:t>
      </w:r>
      <w:proofErr w:type="spellEnd"/>
      <w:r w:rsidRPr="00E60B23">
        <w:rPr>
          <w:rFonts w:ascii="Century Gothic" w:hAnsi="Century Gothic"/>
          <w:bCs w:val="0"/>
          <w:sz w:val="22"/>
          <w:szCs w:val="22"/>
        </w:rPr>
        <w:t>.</w:t>
      </w:r>
    </w:p>
    <w:p w14:paraId="5FADCC00" w14:textId="77777777" w:rsidR="00F76D77" w:rsidRPr="00F76D77" w:rsidRDefault="00F76D77" w:rsidP="008B44A2">
      <w:pPr>
        <w:pStyle w:val="Titolo4"/>
        <w:jc w:val="both"/>
        <w:rPr>
          <w:rFonts w:ascii="Century Gothic" w:hAnsi="Century Gothic"/>
          <w:bCs w:val="0"/>
          <w:sz w:val="22"/>
          <w:szCs w:val="22"/>
        </w:rPr>
      </w:pPr>
    </w:p>
    <w:p w14:paraId="4E05A300" w14:textId="612C2387" w:rsidR="008B44A2" w:rsidRPr="004B2C17" w:rsidRDefault="008B44A2" w:rsidP="008B44A2">
      <w:pPr>
        <w:pStyle w:val="Titolo4"/>
        <w:jc w:val="both"/>
        <w:rPr>
          <w:rStyle w:val="Collegamentoipertestuale"/>
          <w:rFonts w:ascii="Century Gothic" w:hAnsi="Century Gothic"/>
          <w:b w:val="0"/>
          <w:sz w:val="22"/>
          <w:szCs w:val="22"/>
        </w:rPr>
      </w:pPr>
      <w:r w:rsidRPr="004B2C17">
        <w:rPr>
          <w:rFonts w:ascii="Century Gothic" w:hAnsi="Century Gothic"/>
          <w:b w:val="0"/>
          <w:sz w:val="22"/>
          <w:szCs w:val="22"/>
        </w:rPr>
        <w:lastRenderedPageBreak/>
        <w:t xml:space="preserve">Per prenotare visite guidate, laboratori o richiedere informazioni sul programma visita il sito </w:t>
      </w:r>
      <w:hyperlink r:id="rId8" w:history="1">
        <w:r w:rsidR="00561A36" w:rsidRPr="00554372">
          <w:rPr>
            <w:rStyle w:val="Collegamentoipertestuale"/>
            <w:rFonts w:ascii="Century Gothic" w:hAnsi="Century Gothic"/>
            <w:b w:val="0"/>
            <w:sz w:val="22"/>
            <w:szCs w:val="22"/>
          </w:rPr>
          <w:t>www.artevento.com</w:t>
        </w:r>
      </w:hyperlink>
      <w:r w:rsidR="00561A36">
        <w:rPr>
          <w:rStyle w:val="Collegamentoipertestuale"/>
          <w:rFonts w:ascii="Century Gothic" w:hAnsi="Century Gothic"/>
          <w:b w:val="0"/>
          <w:sz w:val="22"/>
          <w:szCs w:val="22"/>
          <w:u w:val="none"/>
        </w:rPr>
        <w:t xml:space="preserve"> </w:t>
      </w:r>
      <w:r w:rsidR="00561A36" w:rsidRPr="00561A36">
        <w:rPr>
          <w:rStyle w:val="Collegamentoipertestuale"/>
          <w:rFonts w:ascii="Century Gothic" w:hAnsi="Century Gothic"/>
          <w:b w:val="0"/>
          <w:color w:val="000000" w:themeColor="text1"/>
          <w:sz w:val="22"/>
          <w:szCs w:val="22"/>
          <w:u w:val="none"/>
        </w:rPr>
        <w:t xml:space="preserve">o scrivi a </w:t>
      </w:r>
      <w:r w:rsidRPr="00561A36">
        <w:rPr>
          <w:rStyle w:val="Collegamentoipertestuale"/>
          <w:rFonts w:ascii="Century Gothic" w:hAnsi="Century Gothic"/>
          <w:b w:val="0"/>
          <w:color w:val="000000" w:themeColor="text1"/>
          <w:sz w:val="22"/>
          <w:szCs w:val="22"/>
        </w:rPr>
        <w:t xml:space="preserve"> </w:t>
      </w:r>
      <w:hyperlink r:id="rId9" w:history="1">
        <w:r w:rsidRPr="004B2C17">
          <w:rPr>
            <w:rStyle w:val="Collegamentoipertestuale"/>
            <w:rFonts w:ascii="Century Gothic" w:hAnsi="Century Gothic"/>
            <w:b w:val="0"/>
            <w:sz w:val="22"/>
            <w:szCs w:val="22"/>
          </w:rPr>
          <w:t>info@artevento.com</w:t>
        </w:r>
      </w:hyperlink>
      <w:r w:rsidR="00561A36" w:rsidRPr="00561A36">
        <w:rPr>
          <w:rStyle w:val="Collegamentoipertestuale"/>
          <w:rFonts w:ascii="Century Gothic" w:hAnsi="Century Gothic"/>
          <w:b w:val="0"/>
          <w:color w:val="000000" w:themeColor="text1"/>
          <w:sz w:val="22"/>
          <w:szCs w:val="22"/>
          <w:u w:val="none"/>
        </w:rPr>
        <w:t>.</w:t>
      </w:r>
    </w:p>
    <w:p w14:paraId="494B05C0" w14:textId="77777777" w:rsidR="008B44A2" w:rsidRDefault="008B44A2" w:rsidP="008B44A2">
      <w:pPr>
        <w:jc w:val="both"/>
        <w:rPr>
          <w:rFonts w:ascii="Century Gothic" w:hAnsi="Century Gothic" w:cs="Calibri"/>
          <w:sz w:val="22"/>
          <w:szCs w:val="22"/>
        </w:rPr>
      </w:pPr>
    </w:p>
    <w:p w14:paraId="5E286CEB" w14:textId="77777777" w:rsidR="008B44A2" w:rsidRDefault="008B44A2" w:rsidP="008B44A2">
      <w:pPr>
        <w:jc w:val="both"/>
        <w:rPr>
          <w:rFonts w:ascii="Century Gothic" w:hAnsi="Century Gothic" w:cs="Calibri"/>
          <w:sz w:val="22"/>
          <w:szCs w:val="22"/>
        </w:rPr>
      </w:pPr>
    </w:p>
    <w:p w14:paraId="4FE748DD" w14:textId="77777777" w:rsidR="008B44A2" w:rsidRDefault="008B44A2" w:rsidP="008B44A2">
      <w:pPr>
        <w:jc w:val="both"/>
        <w:rPr>
          <w:rFonts w:ascii="Century Gothic" w:hAnsi="Century Gothic" w:cs="Calibri"/>
          <w:sz w:val="22"/>
          <w:szCs w:val="22"/>
        </w:rPr>
      </w:pPr>
    </w:p>
    <w:p w14:paraId="76E329C9" w14:textId="77777777" w:rsidR="008B44A2" w:rsidRDefault="008B44A2" w:rsidP="008B44A2">
      <w:pPr>
        <w:jc w:val="both"/>
        <w:rPr>
          <w:rFonts w:ascii="Century Gothic" w:hAnsi="Century Gothic" w:cs="Calibri"/>
          <w:sz w:val="22"/>
          <w:szCs w:val="22"/>
        </w:rPr>
      </w:pPr>
    </w:p>
    <w:p w14:paraId="03C70C9E" w14:textId="77777777" w:rsidR="008B44A2" w:rsidRPr="00531163" w:rsidRDefault="008B44A2" w:rsidP="008B44A2">
      <w:pPr>
        <w:jc w:val="both"/>
        <w:rPr>
          <w:rFonts w:ascii="Century Gothic" w:hAnsi="Century Gothic" w:cs="Calibri"/>
          <w:sz w:val="22"/>
          <w:szCs w:val="22"/>
        </w:rPr>
      </w:pPr>
    </w:p>
    <w:p w14:paraId="063BC1F9" w14:textId="77777777" w:rsidR="008B44A2" w:rsidRPr="00435DD9" w:rsidRDefault="008B44A2" w:rsidP="008B44A2">
      <w:pPr>
        <w:rPr>
          <w:rFonts w:ascii="Century Gothic" w:hAnsi="Century Gothic" w:cs="Calibri"/>
          <w:b/>
          <w:bCs/>
          <w:sz w:val="20"/>
          <w:szCs w:val="20"/>
          <w:u w:val="single"/>
        </w:rPr>
      </w:pPr>
      <w:r w:rsidRPr="00435DD9">
        <w:rPr>
          <w:rFonts w:ascii="Century Gothic" w:hAnsi="Century Gothic" w:cs="Calibri"/>
          <w:b/>
          <w:bCs/>
          <w:sz w:val="20"/>
          <w:szCs w:val="20"/>
          <w:u w:val="single"/>
        </w:rPr>
        <w:t>INFORMAZIONI UTILI</w:t>
      </w:r>
    </w:p>
    <w:p w14:paraId="3D8D2641" w14:textId="77777777" w:rsidR="008B44A2" w:rsidRPr="00435DD9" w:rsidRDefault="008B44A2" w:rsidP="008B44A2">
      <w:pPr>
        <w:pStyle w:val="Titolo4"/>
        <w:spacing w:before="0" w:beforeAutospacing="0" w:after="0" w:afterAutospacing="0"/>
        <w:rPr>
          <w:rFonts w:ascii="Century Gothic" w:hAnsi="Century Gothic"/>
          <w:sz w:val="20"/>
          <w:szCs w:val="20"/>
        </w:rPr>
      </w:pPr>
      <w:r w:rsidRPr="00435DD9">
        <w:rPr>
          <w:rFonts w:ascii="Century Gothic" w:hAnsi="Century Gothic" w:cs="Calibri"/>
          <w:b w:val="0"/>
          <w:bCs w:val="0"/>
          <w:sz w:val="20"/>
          <w:szCs w:val="20"/>
        </w:rPr>
        <w:t>TITOLO:</w:t>
      </w:r>
      <w:r w:rsidRPr="00435DD9">
        <w:rPr>
          <w:rFonts w:ascii="Century Gothic" w:hAnsi="Century Gothic" w:cs="Calibri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Il programma di ARTEVENTO AUTUNNO</w:t>
      </w:r>
    </w:p>
    <w:p w14:paraId="6B015950" w14:textId="77777777" w:rsidR="008B44A2" w:rsidRPr="00435DD9" w:rsidRDefault="008B44A2" w:rsidP="008B44A2">
      <w:pPr>
        <w:rPr>
          <w:rFonts w:ascii="Century Gothic" w:hAnsi="Century Gothic" w:cs="Calibri"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 xml:space="preserve">DOVE: </w:t>
      </w:r>
      <w:r w:rsidRPr="00435DD9">
        <w:rPr>
          <w:rFonts w:ascii="Century Gothic" w:hAnsi="Century Gothic"/>
          <w:b/>
          <w:bCs/>
          <w:sz w:val="20"/>
          <w:szCs w:val="20"/>
        </w:rPr>
        <w:t>Cervia - Magazzino del Sale Torre &amp; Spiaggia</w:t>
      </w:r>
    </w:p>
    <w:p w14:paraId="2DCC39C4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 xml:space="preserve">QUANDO: </w:t>
      </w:r>
      <w:r w:rsidRPr="00435DD9">
        <w:rPr>
          <w:rFonts w:ascii="Century Gothic" w:hAnsi="Century Gothic" w:cs="Calibri"/>
          <w:b/>
          <w:bCs/>
          <w:sz w:val="20"/>
          <w:szCs w:val="20"/>
        </w:rPr>
        <w:t>dall’11 al 22 ottobre 2024</w:t>
      </w:r>
    </w:p>
    <w:p w14:paraId="0ED0D6AB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</w:p>
    <w:p w14:paraId="7CC81604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IL PROGRAMMA DI VENERDI’ 11 OTTOBRE:</w:t>
      </w:r>
    </w:p>
    <w:p w14:paraId="230184A0" w14:textId="77777777" w:rsidR="008B44A2" w:rsidRPr="0060063E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60063E">
        <w:rPr>
          <w:rFonts w:ascii="Century Gothic" w:hAnsi="Century Gothic" w:cs="Calibri"/>
          <w:b/>
          <w:bCs/>
          <w:sz w:val="20"/>
          <w:szCs w:val="20"/>
        </w:rPr>
        <w:t>Spiaggia Lungomare D’Annunzio – Dalle 10.00:</w:t>
      </w:r>
    </w:p>
    <w:p w14:paraId="0C49BAA1" w14:textId="77777777" w:rsidR="008B44A2" w:rsidRPr="0060063E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Gli aquiloni in volo per la Pace</w:t>
      </w:r>
    </w:p>
    <w:p w14:paraId="0389776D" w14:textId="77777777" w:rsidR="008B44A2" w:rsidRPr="0060063E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Laboratori di Aquiloni per adulti e bambini</w:t>
      </w:r>
    </w:p>
    <w:p w14:paraId="4BB74845" w14:textId="77777777" w:rsidR="008B44A2" w:rsidRPr="0060063E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Area giochi</w:t>
      </w:r>
    </w:p>
    <w:p w14:paraId="515C5755" w14:textId="77777777" w:rsidR="008B44A2" w:rsidRPr="0060063E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60063E">
        <w:rPr>
          <w:rFonts w:ascii="Century Gothic" w:hAnsi="Century Gothic" w:cs="Calibri"/>
          <w:b/>
          <w:bCs/>
          <w:sz w:val="20"/>
          <w:szCs w:val="20"/>
        </w:rPr>
        <w:t>Magazzino del Sale Torre –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Ore 18.00</w:t>
      </w:r>
      <w:r w:rsidRPr="0060063E">
        <w:rPr>
          <w:rFonts w:ascii="Century Gothic" w:hAnsi="Century Gothic" w:cs="Calibri"/>
          <w:b/>
          <w:bCs/>
          <w:sz w:val="20"/>
          <w:szCs w:val="20"/>
        </w:rPr>
        <w:t>:</w:t>
      </w:r>
    </w:p>
    <w:p w14:paraId="5E8F30AB" w14:textId="77777777" w:rsidR="008B44A2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>
        <w:rPr>
          <w:rFonts w:ascii="Century Gothic" w:hAnsi="Century Gothic" w:cs="Calibri"/>
          <w:sz w:val="20"/>
          <w:szCs w:val="20"/>
        </w:rPr>
        <w:t>OPENING della m</w:t>
      </w:r>
      <w:r w:rsidRPr="0060063E">
        <w:rPr>
          <w:rFonts w:ascii="Century Gothic" w:hAnsi="Century Gothic" w:cs="Calibri"/>
          <w:sz w:val="20"/>
          <w:szCs w:val="20"/>
        </w:rPr>
        <w:t>ostra “Il Giro del Mondo in 80 Aquiloni – speciale Giappone”</w:t>
      </w:r>
    </w:p>
    <w:p w14:paraId="364AF354" w14:textId="77777777" w:rsidR="008B44A2" w:rsidRDefault="008B44A2" w:rsidP="008B44A2">
      <w:pPr>
        <w:rPr>
          <w:rFonts w:ascii="Century Gothic" w:hAnsi="Century Gothic" w:cs="Calibri"/>
          <w:sz w:val="20"/>
          <w:szCs w:val="20"/>
        </w:rPr>
      </w:pPr>
    </w:p>
    <w:p w14:paraId="7465A3DF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IL PROGRAMMA DI SABATO 12 OTTOBRE:</w:t>
      </w:r>
    </w:p>
    <w:p w14:paraId="7A4C915A" w14:textId="77777777" w:rsidR="008B44A2" w:rsidRPr="0060063E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60063E">
        <w:rPr>
          <w:rFonts w:ascii="Century Gothic" w:hAnsi="Century Gothic" w:cs="Calibri"/>
          <w:b/>
          <w:bCs/>
          <w:sz w:val="20"/>
          <w:szCs w:val="20"/>
        </w:rPr>
        <w:t>Spiaggia Lungomare D’Annunzio – Dalle 10.00:</w:t>
      </w:r>
    </w:p>
    <w:p w14:paraId="667126E6" w14:textId="77777777" w:rsidR="008B44A2" w:rsidRPr="0060063E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Gli aquiloni in volo per la Pace</w:t>
      </w:r>
    </w:p>
    <w:p w14:paraId="1DEE337A" w14:textId="77777777" w:rsidR="008B44A2" w:rsidRPr="0060063E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Laboratori di Aquiloni per adulti e bambini</w:t>
      </w:r>
    </w:p>
    <w:p w14:paraId="563994B4" w14:textId="77777777" w:rsidR="00463590" w:rsidRDefault="008B44A2" w:rsidP="00463590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8B44A2">
        <w:rPr>
          <w:rFonts w:ascii="Century Gothic" w:hAnsi="Century Gothic" w:cs="Calibri"/>
          <w:sz w:val="20"/>
          <w:szCs w:val="20"/>
        </w:rPr>
        <w:t>Area giochi</w:t>
      </w:r>
    </w:p>
    <w:p w14:paraId="7A0A9EDE" w14:textId="5819F673" w:rsidR="00463590" w:rsidRPr="00B43FE1" w:rsidRDefault="008B44A2" w:rsidP="00463590">
      <w:pPr>
        <w:rPr>
          <w:rFonts w:ascii="Century Gothic" w:hAnsi="Century Gothic" w:cs="Calibri"/>
          <w:sz w:val="20"/>
          <w:szCs w:val="20"/>
        </w:rPr>
      </w:pPr>
      <w:r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>Ore 17.30</w:t>
      </w:r>
      <w:r w:rsid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>:</w:t>
      </w:r>
      <w:r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“Un autunno caldo”, di Andrea Fantini </w:t>
      </w:r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Presentazione libro e </w:t>
      </w:r>
      <w:proofErr w:type="spellStart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>firmacopi</w:t>
      </w:r>
      <w:r w:rsidR="00463590"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proofErr w:type="spellEnd"/>
    </w:p>
    <w:p w14:paraId="047DB6EB" w14:textId="7E59EB03" w:rsidR="008B44A2" w:rsidRPr="00463590" w:rsidRDefault="008B44A2" w:rsidP="00463590">
      <w:pPr>
        <w:rPr>
          <w:rFonts w:ascii="Century Gothic" w:hAnsi="Century Gothic" w:cs="Calibri"/>
          <w:sz w:val="20"/>
          <w:szCs w:val="20"/>
        </w:rPr>
      </w:pPr>
      <w:r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>Ore 21.00</w:t>
      </w:r>
      <w:r w:rsid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>:</w:t>
      </w:r>
      <w:r w:rsidR="001D5DCB"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</w:t>
      </w:r>
      <w:r w:rsid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>“</w:t>
      </w:r>
      <w:r w:rsidRPr="00B43FE1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>In direzione ostinata e contraria</w:t>
      </w:r>
      <w:r w:rsidR="00B43FE1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>”</w:t>
      </w:r>
      <w:r w:rsidRPr="00B43FE1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 xml:space="preserve"> </w:t>
      </w:r>
      <w:proofErr w:type="spellStart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>Dimaco</w:t>
      </w:r>
      <w:proofErr w:type="spellEnd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 Concerto - Tributo a Fabrizio de </w:t>
      </w:r>
      <w:proofErr w:type="spellStart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>Andrè</w:t>
      </w:r>
      <w:proofErr w:type="spellEnd"/>
      <w:r w:rsidRPr="001D5DC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</w:p>
    <w:p w14:paraId="65DF0A0B" w14:textId="77777777" w:rsidR="00463590" w:rsidRDefault="00463590" w:rsidP="008B44A2">
      <w:pPr>
        <w:rPr>
          <w:rFonts w:ascii="Century Gothic" w:hAnsi="Century Gothic" w:cs="Calibri"/>
          <w:b/>
          <w:bCs/>
          <w:sz w:val="20"/>
          <w:szCs w:val="20"/>
        </w:rPr>
      </w:pPr>
    </w:p>
    <w:p w14:paraId="38913C6F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IL PROGRAMMA DI DOMENICA 13 OTTOBRE – GIORNATA MONDIALE ONE SKY ONE WORLD:</w:t>
      </w:r>
    </w:p>
    <w:p w14:paraId="36C85281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683624">
        <w:rPr>
          <w:rFonts w:ascii="Century Gothic" w:hAnsi="Century Gothic" w:cs="Calibri"/>
          <w:b/>
          <w:bCs/>
          <w:sz w:val="20"/>
          <w:szCs w:val="20"/>
        </w:rPr>
        <w:t>P</w:t>
      </w:r>
      <w:r>
        <w:rPr>
          <w:rFonts w:ascii="Century Gothic" w:hAnsi="Century Gothic" w:cs="Calibri"/>
          <w:b/>
          <w:bCs/>
          <w:sz w:val="20"/>
          <w:szCs w:val="20"/>
        </w:rPr>
        <w:t>iazza</w:t>
      </w:r>
      <w:r w:rsidRPr="00683624">
        <w:rPr>
          <w:rFonts w:ascii="Century Gothic" w:hAnsi="Century Gothic" w:cs="Calibri"/>
          <w:b/>
          <w:bCs/>
          <w:sz w:val="20"/>
          <w:szCs w:val="20"/>
        </w:rPr>
        <w:t xml:space="preserve"> G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aribaldi – </w:t>
      </w:r>
      <w:r w:rsidRPr="00683624">
        <w:rPr>
          <w:rFonts w:ascii="Century Gothic" w:hAnsi="Century Gothic" w:cs="Calibri"/>
          <w:b/>
          <w:bCs/>
          <w:sz w:val="20"/>
          <w:szCs w:val="20"/>
        </w:rPr>
        <w:t>Dalle 10.30</w:t>
      </w:r>
      <w:r>
        <w:rPr>
          <w:rFonts w:ascii="Century Gothic" w:hAnsi="Century Gothic" w:cs="Calibri"/>
          <w:b/>
          <w:bCs/>
          <w:sz w:val="20"/>
          <w:szCs w:val="20"/>
        </w:rPr>
        <w:t>:</w:t>
      </w:r>
    </w:p>
    <w:p w14:paraId="3E11F315" w14:textId="77777777" w:rsidR="008B44A2" w:rsidRPr="00683624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83624">
        <w:rPr>
          <w:rFonts w:ascii="Century Gothic" w:hAnsi="Century Gothic" w:cs="Calibri"/>
          <w:sz w:val="20"/>
          <w:szCs w:val="20"/>
        </w:rPr>
        <w:t>Parata per la Pace</w:t>
      </w:r>
    </w:p>
    <w:p w14:paraId="51A74CC3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 xml:space="preserve">Spiaggia Lungomare D’Annunzio – </w:t>
      </w:r>
      <w:r w:rsidRPr="00683624">
        <w:rPr>
          <w:rFonts w:ascii="Century Gothic" w:hAnsi="Century Gothic" w:cs="Calibri"/>
          <w:b/>
          <w:bCs/>
          <w:sz w:val="20"/>
          <w:szCs w:val="20"/>
        </w:rPr>
        <w:t xml:space="preserve">Al termine della </w:t>
      </w:r>
      <w:r>
        <w:rPr>
          <w:rFonts w:ascii="Century Gothic" w:hAnsi="Century Gothic" w:cs="Calibri"/>
          <w:b/>
          <w:bCs/>
          <w:sz w:val="20"/>
          <w:szCs w:val="20"/>
        </w:rPr>
        <w:t>P</w:t>
      </w:r>
      <w:r w:rsidRPr="00683624">
        <w:rPr>
          <w:rFonts w:ascii="Century Gothic" w:hAnsi="Century Gothic" w:cs="Calibri"/>
          <w:b/>
          <w:bCs/>
          <w:sz w:val="20"/>
          <w:szCs w:val="20"/>
        </w:rPr>
        <w:t>arata</w:t>
      </w:r>
      <w:r>
        <w:rPr>
          <w:rFonts w:ascii="Century Gothic" w:hAnsi="Century Gothic" w:cs="Calibri"/>
          <w:b/>
          <w:bCs/>
          <w:sz w:val="20"/>
          <w:szCs w:val="20"/>
        </w:rPr>
        <w:t>:</w:t>
      </w:r>
    </w:p>
    <w:p w14:paraId="1A38B068" w14:textId="77777777" w:rsidR="008B44A2" w:rsidRPr="00683624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83624">
        <w:rPr>
          <w:rFonts w:ascii="Century Gothic" w:hAnsi="Century Gothic" w:cs="Calibri"/>
          <w:sz w:val="20"/>
          <w:szCs w:val="20"/>
        </w:rPr>
        <w:t>Grande volo collettivo degli aquiloni per la Pace</w:t>
      </w:r>
    </w:p>
    <w:p w14:paraId="0BD437E9" w14:textId="77777777" w:rsidR="008B44A2" w:rsidRPr="00683624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83624">
        <w:rPr>
          <w:rFonts w:ascii="Century Gothic" w:hAnsi="Century Gothic" w:cs="Calibri"/>
          <w:sz w:val="20"/>
          <w:szCs w:val="20"/>
        </w:rPr>
        <w:t>Laboratori di Aquiloni per bambini</w:t>
      </w:r>
    </w:p>
    <w:p w14:paraId="6771ACF9" w14:textId="77777777" w:rsidR="008B44A2" w:rsidRPr="00683624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83624">
        <w:rPr>
          <w:rFonts w:ascii="Century Gothic" w:hAnsi="Century Gothic" w:cs="Calibri"/>
          <w:sz w:val="20"/>
          <w:szCs w:val="20"/>
        </w:rPr>
        <w:t>Area giochi</w:t>
      </w:r>
    </w:p>
    <w:p w14:paraId="0F05C9AA" w14:textId="77777777" w:rsidR="008B44A2" w:rsidRPr="0060063E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60063E">
        <w:rPr>
          <w:rFonts w:ascii="Century Gothic" w:hAnsi="Century Gothic" w:cs="Calibri"/>
          <w:b/>
          <w:bCs/>
          <w:sz w:val="20"/>
          <w:szCs w:val="20"/>
        </w:rPr>
        <w:t>Magazzino del Sale Torre – Dalle 10.00 alle 23.00:</w:t>
      </w:r>
    </w:p>
    <w:p w14:paraId="6C16463D" w14:textId="77777777" w:rsidR="008B44A2" w:rsidRPr="0060063E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Mostra “Il Giro del Mondo in 80 Aquiloni – speciale Giappone”</w:t>
      </w:r>
    </w:p>
    <w:p w14:paraId="2D9176F1" w14:textId="77777777" w:rsidR="008B44A2" w:rsidRPr="00E60B23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</w:p>
    <w:p w14:paraId="408CBADE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IL PROGRAMMA DAL 14 AL 22 OTTOBRE:</w:t>
      </w:r>
    </w:p>
    <w:p w14:paraId="71E99CC7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 xml:space="preserve">Magazzino del Sale Torre – </w:t>
      </w:r>
      <w:r w:rsidRPr="005E564F">
        <w:rPr>
          <w:rFonts w:ascii="Century Gothic" w:hAnsi="Century Gothic" w:cs="Calibri"/>
          <w:b/>
          <w:bCs/>
          <w:sz w:val="20"/>
          <w:szCs w:val="20"/>
        </w:rPr>
        <w:t>Dalle 09.00 alle 18.30</w:t>
      </w:r>
      <w:r>
        <w:rPr>
          <w:rFonts w:ascii="Century Gothic" w:hAnsi="Century Gothic" w:cs="Calibri"/>
          <w:b/>
          <w:bCs/>
          <w:sz w:val="20"/>
          <w:szCs w:val="20"/>
        </w:rPr>
        <w:t>:</w:t>
      </w:r>
    </w:p>
    <w:p w14:paraId="2A307F19" w14:textId="77777777" w:rsidR="008B44A2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5E564F">
        <w:rPr>
          <w:rFonts w:ascii="Century Gothic" w:hAnsi="Century Gothic" w:cs="Calibri"/>
          <w:sz w:val="20"/>
          <w:szCs w:val="20"/>
        </w:rPr>
        <w:t>Visita guidata alla mostra “Il Giro del Mondo in 80 Aquiloni”</w:t>
      </w:r>
    </w:p>
    <w:p w14:paraId="21889EDA" w14:textId="77777777" w:rsidR="008B44A2" w:rsidRDefault="008B44A2" w:rsidP="008B44A2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>
        <w:rPr>
          <w:rFonts w:ascii="Century Gothic" w:hAnsi="Century Gothic" w:cs="Calibri"/>
          <w:sz w:val="20"/>
          <w:szCs w:val="20"/>
        </w:rPr>
        <w:t>L</w:t>
      </w:r>
      <w:r w:rsidRPr="005E564F">
        <w:rPr>
          <w:rFonts w:ascii="Century Gothic" w:hAnsi="Century Gothic" w:cs="Calibri"/>
          <w:sz w:val="20"/>
          <w:szCs w:val="20"/>
        </w:rPr>
        <w:t>aboratori didattici per le scuole</w:t>
      </w:r>
    </w:p>
    <w:p w14:paraId="1142D096" w14:textId="77777777" w:rsidR="008B44A2" w:rsidRPr="005E564F" w:rsidRDefault="008B44A2" w:rsidP="008B44A2">
      <w:pPr>
        <w:rPr>
          <w:rFonts w:ascii="Century Gothic" w:hAnsi="Century Gothic" w:cs="Calibri"/>
          <w:sz w:val="20"/>
          <w:szCs w:val="20"/>
        </w:rPr>
      </w:pPr>
    </w:p>
    <w:p w14:paraId="4B48D798" w14:textId="77777777" w:rsidR="008B44A2" w:rsidRPr="005E564F" w:rsidRDefault="008B44A2" w:rsidP="008B44A2">
      <w:pPr>
        <w:rPr>
          <w:rFonts w:ascii="Century Gothic" w:hAnsi="Century Gothic" w:cs="Calibri"/>
          <w:sz w:val="20"/>
          <w:szCs w:val="20"/>
        </w:rPr>
      </w:pPr>
      <w:r w:rsidRPr="005E564F">
        <w:rPr>
          <w:rFonts w:ascii="Century Gothic" w:hAnsi="Century Gothic" w:cs="Calibri"/>
          <w:sz w:val="20"/>
          <w:szCs w:val="20"/>
        </w:rPr>
        <w:t>LA MOSTRA RIMARRA’ APERTA PER TUTTA LA DURATA DEL FESTIVAL.</w:t>
      </w:r>
    </w:p>
    <w:p w14:paraId="4483B889" w14:textId="77777777" w:rsidR="008B44A2" w:rsidRPr="00F81B34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F81B34">
        <w:rPr>
          <w:rFonts w:ascii="Century Gothic" w:hAnsi="Century Gothic" w:cs="Calibri"/>
          <w:sz w:val="20"/>
          <w:szCs w:val="20"/>
        </w:rPr>
        <w:t>ORARI:</w:t>
      </w:r>
    </w:p>
    <w:p w14:paraId="0C4B4334" w14:textId="77777777" w:rsidR="008B44A2" w:rsidRPr="00F81B34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F81B34">
        <w:rPr>
          <w:rFonts w:ascii="Century Gothic" w:hAnsi="Century Gothic" w:cs="Calibri"/>
          <w:b/>
          <w:bCs/>
          <w:sz w:val="20"/>
          <w:szCs w:val="20"/>
        </w:rPr>
        <w:t>-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>dall’11 al 13 Ottobre dalle 10.00 alle 23.00</w:t>
      </w:r>
    </w:p>
    <w:p w14:paraId="3E5DD6CA" w14:textId="77777777" w:rsidR="008B44A2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F81B34">
        <w:rPr>
          <w:rFonts w:ascii="Century Gothic" w:hAnsi="Century Gothic" w:cs="Calibri"/>
          <w:b/>
          <w:bCs/>
          <w:sz w:val="20"/>
          <w:szCs w:val="20"/>
        </w:rPr>
        <w:t>-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>dal 14 al 22 Ottobre da</w:t>
      </w:r>
      <w:r>
        <w:rPr>
          <w:rFonts w:ascii="Century Gothic" w:hAnsi="Century Gothic" w:cs="Calibri"/>
          <w:b/>
          <w:bCs/>
          <w:sz w:val="20"/>
          <w:szCs w:val="20"/>
        </w:rPr>
        <w:t>l l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 xml:space="preserve">unedì al </w:t>
      </w:r>
      <w:r>
        <w:rPr>
          <w:rFonts w:ascii="Century Gothic" w:hAnsi="Century Gothic" w:cs="Calibri"/>
          <w:b/>
          <w:bCs/>
          <w:sz w:val="20"/>
          <w:szCs w:val="20"/>
        </w:rPr>
        <w:t>v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 xml:space="preserve">enerdì dalle 15.00 alle 18.30 | </w:t>
      </w:r>
      <w:r>
        <w:rPr>
          <w:rFonts w:ascii="Century Gothic" w:hAnsi="Century Gothic" w:cs="Calibri"/>
          <w:b/>
          <w:bCs/>
          <w:sz w:val="20"/>
          <w:szCs w:val="20"/>
        </w:rPr>
        <w:t>s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 xml:space="preserve">abato e </w:t>
      </w:r>
      <w:r>
        <w:rPr>
          <w:rFonts w:ascii="Century Gothic" w:hAnsi="Century Gothic" w:cs="Calibri"/>
          <w:b/>
          <w:bCs/>
          <w:sz w:val="20"/>
          <w:szCs w:val="20"/>
        </w:rPr>
        <w:t>d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>omenica dalle 10.30 alle 13.00 e dalle 15.00 alle 19.00</w:t>
      </w:r>
    </w:p>
    <w:p w14:paraId="3105E65D" w14:textId="77777777" w:rsidR="008B44A2" w:rsidRPr="005E564F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A INGRESSO GRATUITO</w:t>
      </w:r>
    </w:p>
    <w:p w14:paraId="4A63559A" w14:textId="77777777" w:rsidR="008B44A2" w:rsidRPr="005E564F" w:rsidRDefault="008B44A2" w:rsidP="008B44A2">
      <w:pPr>
        <w:rPr>
          <w:rFonts w:ascii="Century Gothic" w:hAnsi="Century Gothic" w:cs="Calibri"/>
          <w:sz w:val="20"/>
          <w:szCs w:val="20"/>
        </w:rPr>
      </w:pPr>
    </w:p>
    <w:p w14:paraId="5FD7CA49" w14:textId="77777777" w:rsidR="008B44A2" w:rsidRPr="00435DD9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F90412">
        <w:rPr>
          <w:rFonts w:ascii="Century Gothic" w:hAnsi="Century Gothic" w:cs="Calibri"/>
          <w:sz w:val="20"/>
          <w:szCs w:val="20"/>
        </w:rPr>
        <w:t xml:space="preserve">VISITE GUIDATE E LABORATORI PER LE SCUOLE: </w:t>
      </w:r>
      <w:r>
        <w:rPr>
          <w:rFonts w:ascii="Century Gothic" w:hAnsi="Century Gothic" w:cs="Calibri"/>
          <w:b/>
          <w:bCs/>
          <w:sz w:val="20"/>
          <w:szCs w:val="20"/>
        </w:rPr>
        <w:t>p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>er asilo, scuola primaria e secondaria,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le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 xml:space="preserve"> visite guidate e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i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 xml:space="preserve"> laboratori didattici ispirati all’aquilone giapponese si svolgono a partire da lunedì 14 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ottobre 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>solo su prenotazione dalle 9.00 alle 17.00.</w:t>
      </w:r>
    </w:p>
    <w:p w14:paraId="74784E73" w14:textId="77777777" w:rsidR="008B44A2" w:rsidRPr="00435DD9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</w:p>
    <w:p w14:paraId="46667C40" w14:textId="77777777" w:rsidR="008B44A2" w:rsidRPr="00435DD9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435DD9">
        <w:rPr>
          <w:rFonts w:ascii="Century Gothic" w:hAnsi="Century Gothic" w:cs="Calibri"/>
          <w:b/>
          <w:bCs/>
          <w:sz w:val="20"/>
          <w:szCs w:val="20"/>
        </w:rPr>
        <w:t>CONTATTI</w:t>
      </w:r>
    </w:p>
    <w:p w14:paraId="64B9816F" w14:textId="77777777" w:rsidR="008B44A2" w:rsidRPr="00435DD9" w:rsidRDefault="008B44A2" w:rsidP="008B44A2">
      <w:pPr>
        <w:rPr>
          <w:rFonts w:ascii="Century Gothic" w:hAnsi="Century Gothic" w:cs="Calibri"/>
          <w:b/>
          <w:bCs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>TEL:</w:t>
      </w:r>
      <w:r w:rsidRPr="00435DD9">
        <w:rPr>
          <w:rFonts w:ascii="Century Gothic" w:hAnsi="Century Gothic" w:cs="Calibri"/>
          <w:b/>
          <w:bCs/>
          <w:sz w:val="20"/>
          <w:szCs w:val="20"/>
        </w:rPr>
        <w:t xml:space="preserve"> 0547 21501</w:t>
      </w:r>
    </w:p>
    <w:p w14:paraId="3BA76587" w14:textId="77777777" w:rsidR="008B44A2" w:rsidRPr="00435DD9" w:rsidRDefault="008B44A2" w:rsidP="008B44A2">
      <w:pPr>
        <w:rPr>
          <w:rFonts w:ascii="Century Gothic" w:hAnsi="Century Gothic" w:cs="Calibri"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 xml:space="preserve">SITO: </w:t>
      </w:r>
      <w:hyperlink r:id="rId10" w:history="1">
        <w:r w:rsidRPr="00435DD9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</w:rPr>
          <w:t>https://artevento.com/</w:t>
        </w:r>
      </w:hyperlink>
    </w:p>
    <w:p w14:paraId="1FEEBC98" w14:textId="77777777" w:rsidR="008B44A2" w:rsidRPr="00743BED" w:rsidRDefault="008B44A2" w:rsidP="008B44A2">
      <w:pPr>
        <w:rPr>
          <w:rFonts w:ascii="Century Gothic" w:hAnsi="Century Gothic" w:cs="Calibri"/>
          <w:sz w:val="20"/>
          <w:szCs w:val="20"/>
          <w:lang w:val="en-US"/>
        </w:rPr>
      </w:pPr>
      <w:r w:rsidRPr="00743BED">
        <w:rPr>
          <w:rFonts w:ascii="Century Gothic" w:hAnsi="Century Gothic" w:cs="Calibri"/>
          <w:sz w:val="20"/>
          <w:szCs w:val="20"/>
          <w:lang w:val="en-US"/>
        </w:rPr>
        <w:t>FACEBOOK:</w:t>
      </w:r>
      <w:r w:rsidRPr="00743BED">
        <w:rPr>
          <w:rFonts w:ascii="Century Gothic" w:hAnsi="Century Gothic" w:cs="Calibri"/>
          <w:b/>
          <w:bCs/>
          <w:sz w:val="20"/>
          <w:szCs w:val="20"/>
          <w:lang w:val="en-US"/>
        </w:rPr>
        <w:t xml:space="preserve"> </w:t>
      </w:r>
      <w:hyperlink r:id="rId11" w:history="1">
        <w:r w:rsidRPr="00743BED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  <w:lang w:val="en-US"/>
          </w:rPr>
          <w:t>https://www.facebook.com/festivalaquilonecervia/</w:t>
        </w:r>
      </w:hyperlink>
    </w:p>
    <w:p w14:paraId="24C5D0D0" w14:textId="77777777" w:rsidR="008B44A2" w:rsidRPr="00435DD9" w:rsidRDefault="008B44A2" w:rsidP="008B44A2">
      <w:pPr>
        <w:rPr>
          <w:rFonts w:ascii="Century Gothic" w:hAnsi="Century Gothic" w:cs="Calibri"/>
          <w:sz w:val="20"/>
          <w:szCs w:val="20"/>
          <w:lang w:val="en-US"/>
        </w:rPr>
      </w:pPr>
      <w:r w:rsidRPr="00435DD9">
        <w:rPr>
          <w:rFonts w:ascii="Century Gothic" w:hAnsi="Century Gothic" w:cs="Calibri"/>
          <w:sz w:val="20"/>
          <w:szCs w:val="20"/>
          <w:lang w:val="en-US"/>
        </w:rPr>
        <w:t xml:space="preserve">INSTAGRAM: </w:t>
      </w:r>
      <w:hyperlink r:id="rId12" w:history="1">
        <w:r w:rsidRPr="00435DD9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  <w:lang w:val="en-US"/>
          </w:rPr>
          <w:t>https://www.instagram.com/artevento_cervia_kite_festival/</w:t>
        </w:r>
      </w:hyperlink>
    </w:p>
    <w:p w14:paraId="53E87AE0" w14:textId="77777777" w:rsidR="008B44A2" w:rsidRPr="00435DD9" w:rsidRDefault="008B44A2" w:rsidP="008B44A2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435DD9">
        <w:rPr>
          <w:rFonts w:ascii="Century Gothic" w:hAnsi="Century Gothic" w:cs="Calibri"/>
          <w:sz w:val="20"/>
          <w:szCs w:val="20"/>
          <w:lang w:val="en-US"/>
        </w:rPr>
        <w:lastRenderedPageBreak/>
        <w:t xml:space="preserve">YOUTUBE: </w:t>
      </w:r>
      <w:hyperlink r:id="rId13" w:history="1">
        <w:r w:rsidRPr="00435DD9">
          <w:rPr>
            <w:rStyle w:val="Collegamentoipertestuale"/>
            <w:rFonts w:ascii="Century Gothic" w:hAnsi="Century Gothic" w:cs="Calibri"/>
            <w:b/>
            <w:bCs/>
            <w:sz w:val="20"/>
            <w:szCs w:val="20"/>
            <w:lang w:val="en-US"/>
          </w:rPr>
          <w:t>https://www.youtube.com/channel/UCCQv-5MAJEy-2DTIF57-6Fw/featured</w:t>
        </w:r>
      </w:hyperlink>
    </w:p>
    <w:p w14:paraId="18BECFE0" w14:textId="77777777" w:rsidR="008B44A2" w:rsidRPr="00435DD9" w:rsidRDefault="008B44A2" w:rsidP="008B44A2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</w:p>
    <w:p w14:paraId="585E9715" w14:textId="77777777" w:rsidR="00B43FE1" w:rsidRPr="00435DD9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b/>
          <w:bCs/>
          <w:color w:val="000000"/>
        </w:rPr>
      </w:pPr>
      <w:r w:rsidRPr="00435DD9">
        <w:rPr>
          <w:rFonts w:ascii="Century Gothic" w:eastAsia="Helvetica Neue" w:hAnsi="Century Gothic" w:cstheme="minorHAnsi"/>
          <w:b/>
          <w:bCs/>
          <w:color w:val="000000"/>
        </w:rPr>
        <w:t>UFFICIO STAMPA CULTURALIA DI NORMA WALTMANN</w:t>
      </w:r>
    </w:p>
    <w:p w14:paraId="3FD6D898" w14:textId="77777777" w:rsidR="00B43FE1" w:rsidRPr="004B2C17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</w:p>
    <w:p w14:paraId="30402280" w14:textId="77777777" w:rsidR="00B43FE1" w:rsidRPr="004B2C17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  <w:r w:rsidRPr="004B2C17">
        <w:rPr>
          <w:rFonts w:ascii="Century Gothic" w:eastAsia="Helvetica Neue" w:hAnsi="Century Gothic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285F1CFA" wp14:editId="63E77DA2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5E169DD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">
                <v:rect id="Rettangolo" o:spid="_x0000_s1027" style="position:absolute;width:7997;height:542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&#13;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" strokeweight="1pt">
                  <v:stroke miterlimit="4"/>
                  <v:imagedata r:id="rId15" o:title="Immagine"/>
                </v:shape>
                <w10:anchorlock/>
              </v:group>
            </w:pict>
          </mc:Fallback>
        </mc:AlternateContent>
      </w:r>
    </w:p>
    <w:p w14:paraId="277855D4" w14:textId="77777777" w:rsidR="00B43FE1" w:rsidRPr="004B2C17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</w:p>
    <w:p w14:paraId="4E816AE0" w14:textId="77777777" w:rsidR="00B43FE1" w:rsidRPr="00435DD9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051 6569105 - 392 2527126 </w:t>
      </w: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ab/>
      </w: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ab/>
      </w:r>
    </w:p>
    <w:p w14:paraId="55EDEA71" w14:textId="77777777" w:rsidR="00B43FE1" w:rsidRPr="00435DD9" w:rsidRDefault="00187C26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hyperlink r:id="rId16" w:history="1">
        <w:r w:rsidR="00B43FE1"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info@culturaliart.com</w:t>
        </w:r>
      </w:hyperlink>
      <w:r w:rsidR="00B43FE1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2347CD70" w14:textId="77777777" w:rsidR="00B43FE1" w:rsidRPr="00435DD9" w:rsidRDefault="00187C26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hyperlink r:id="rId17" w:history="1">
        <w:r w:rsidR="00B43FE1"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www.culturaliart.com</w:t>
        </w:r>
      </w:hyperlink>
      <w:r w:rsidR="00B43FE1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14A11A1B" w14:textId="77777777" w:rsidR="00B43FE1" w:rsidRPr="00435DD9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Facebook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18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</w:hyperlink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03733E2D" w14:textId="77777777" w:rsidR="00B43FE1" w:rsidRPr="00435DD9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  <w:sz w:val="18"/>
          <w:szCs w:val="18"/>
        </w:rPr>
      </w:pP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Instagram: </w:t>
      </w:r>
      <w:hyperlink r:id="rId19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Culturalia_comunicare_arte</w:t>
        </w:r>
        <w:proofErr w:type="spellEnd"/>
      </w:hyperlink>
    </w:p>
    <w:p w14:paraId="7724F8F2" w14:textId="77777777" w:rsidR="00B43FE1" w:rsidRPr="00435DD9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Linkedin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0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 xml:space="preserve"> di Norma </w:t>
        </w:r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Waltmann</w:t>
        </w:r>
        <w:proofErr w:type="spellEnd"/>
      </w:hyperlink>
    </w:p>
    <w:p w14:paraId="606F4962" w14:textId="77777777" w:rsidR="00B43FE1" w:rsidRPr="00435DD9" w:rsidRDefault="00B43FE1" w:rsidP="00B43FE1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Style w:val="Collegamentoipertestuale"/>
          <w:rFonts w:ascii="Century Gothic" w:eastAsia="Helvetica Neue" w:hAnsi="Century Gothic" w:cstheme="minorHAnsi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Youtube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1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</w:hyperlink>
    </w:p>
    <w:p w14:paraId="067D9781" w14:textId="77777777" w:rsidR="008B44A2" w:rsidRPr="00546747" w:rsidRDefault="008B44A2" w:rsidP="008B44A2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hAnsi="Century Gothic" w:cs="Arial"/>
        </w:rPr>
      </w:pPr>
    </w:p>
    <w:p w14:paraId="1B29F626" w14:textId="77777777" w:rsidR="000826A7" w:rsidRDefault="000826A7" w:rsidP="000826A7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b/>
          <w:bCs/>
          <w:color w:val="000000"/>
        </w:rPr>
      </w:pPr>
    </w:p>
    <w:p w14:paraId="33D4D1D1" w14:textId="77777777" w:rsidR="000826A7" w:rsidRPr="00435DD9" w:rsidRDefault="000826A7" w:rsidP="000826A7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b/>
          <w:bCs/>
          <w:color w:val="000000"/>
        </w:rPr>
      </w:pPr>
      <w:r>
        <w:rPr>
          <w:rFonts w:ascii="Century Gothic" w:eastAsia="Helvetica Neue" w:hAnsi="Century Gothic" w:cstheme="minorHAnsi"/>
          <w:b/>
          <w:bCs/>
          <w:color w:val="000000"/>
        </w:rPr>
        <w:t>MEDIA PARTNER</w:t>
      </w:r>
    </w:p>
    <w:p w14:paraId="068219BE" w14:textId="77777777" w:rsidR="000826A7" w:rsidRDefault="000826A7" w:rsidP="008B44A2">
      <w:pPr>
        <w:rPr>
          <w:rFonts w:ascii="Century Gothic" w:hAnsi="Century Gothic"/>
        </w:rPr>
      </w:pPr>
      <w:r>
        <w:rPr>
          <w:rFonts w:ascii="Avenir Next" w:hAnsi="Avenir Next"/>
          <w:noProof/>
          <w:sz w:val="18"/>
          <w:szCs w:val="18"/>
        </w:rPr>
        <w:drawing>
          <wp:anchor distT="0" distB="0" distL="114300" distR="114300" simplePos="0" relativeHeight="251667456" behindDoc="0" locked="0" layoutInCell="1" allowOverlap="1" wp14:anchorId="5B34756B" wp14:editId="06896EF4">
            <wp:simplePos x="0" y="0"/>
            <wp:positionH relativeFrom="margin">
              <wp:posOffset>1021715</wp:posOffset>
            </wp:positionH>
            <wp:positionV relativeFrom="margin">
              <wp:posOffset>2635250</wp:posOffset>
            </wp:positionV>
            <wp:extent cx="991235" cy="349250"/>
            <wp:effectExtent l="0" t="0" r="0" b="0"/>
            <wp:wrapSquare wrapText="bothSides"/>
            <wp:docPr id="396" name="Immagine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magine 39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32" t="15588" r="14110" b="18106"/>
                    <a:stretch/>
                  </pic:blipFill>
                  <pic:spPr bwMode="auto">
                    <a:xfrm>
                      <a:off x="0" y="0"/>
                      <a:ext cx="991235" cy="34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venir Next" w:hAnsi="Avenir Next"/>
          <w:noProof/>
          <w:sz w:val="18"/>
          <w:szCs w:val="18"/>
        </w:rPr>
        <w:drawing>
          <wp:anchor distT="0" distB="0" distL="114300" distR="114300" simplePos="0" relativeHeight="251668480" behindDoc="0" locked="0" layoutInCell="1" allowOverlap="1" wp14:anchorId="61723B63" wp14:editId="765D405E">
            <wp:simplePos x="0" y="0"/>
            <wp:positionH relativeFrom="margin">
              <wp:posOffset>2176780</wp:posOffset>
            </wp:positionH>
            <wp:positionV relativeFrom="margin">
              <wp:posOffset>2606040</wp:posOffset>
            </wp:positionV>
            <wp:extent cx="660400" cy="384175"/>
            <wp:effectExtent l="0" t="0" r="0" b="0"/>
            <wp:wrapSquare wrapText="bothSides"/>
            <wp:docPr id="397" name="Immagine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magine 52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66" t="6918" r="23137" b="14179"/>
                    <a:stretch/>
                  </pic:blipFill>
                  <pic:spPr bwMode="auto">
                    <a:xfrm>
                      <a:off x="0" y="0"/>
                      <a:ext cx="660400" cy="384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venir Next" w:hAnsi="Avenir Next"/>
          <w:noProof/>
          <w:sz w:val="18"/>
          <w:szCs w:val="18"/>
        </w:rPr>
        <w:drawing>
          <wp:anchor distT="0" distB="0" distL="114300" distR="114300" simplePos="0" relativeHeight="251666432" behindDoc="0" locked="0" layoutInCell="1" allowOverlap="1" wp14:anchorId="727B5C91" wp14:editId="019B21C9">
            <wp:simplePos x="0" y="0"/>
            <wp:positionH relativeFrom="margin">
              <wp:posOffset>-4445</wp:posOffset>
            </wp:positionH>
            <wp:positionV relativeFrom="margin">
              <wp:posOffset>2633345</wp:posOffset>
            </wp:positionV>
            <wp:extent cx="902970" cy="356870"/>
            <wp:effectExtent l="0" t="0" r="0" b="0"/>
            <wp:wrapSquare wrapText="bothSides"/>
            <wp:docPr id="395" name="Immagine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magine 38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30" t="15142" r="16186" b="16109"/>
                    <a:stretch/>
                  </pic:blipFill>
                  <pic:spPr bwMode="auto">
                    <a:xfrm>
                      <a:off x="0" y="0"/>
                      <a:ext cx="902970" cy="356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224732" w14:textId="77777777" w:rsidR="000826A7" w:rsidRDefault="000826A7" w:rsidP="008B44A2">
      <w:pPr>
        <w:rPr>
          <w:rFonts w:ascii="Century Gothic" w:hAnsi="Century Gothic"/>
        </w:rPr>
      </w:pPr>
    </w:p>
    <w:p w14:paraId="66121357" w14:textId="77777777" w:rsidR="000826A7" w:rsidRPr="00831C93" w:rsidRDefault="000826A7" w:rsidP="000826A7">
      <w:pPr>
        <w:jc w:val="center"/>
        <w:outlineLvl w:val="0"/>
        <w:rPr>
          <w:rFonts w:ascii="Avenir Next" w:hAnsi="Avenir Next"/>
          <w:b/>
          <w:sz w:val="32"/>
          <w:szCs w:val="32"/>
        </w:rPr>
      </w:pPr>
      <w:r w:rsidRPr="00831C93">
        <w:rPr>
          <w:rFonts w:ascii="Avenir Next" w:hAnsi="Avenir Next"/>
          <w:b/>
          <w:sz w:val="28"/>
          <w:szCs w:val="28"/>
        </w:rPr>
        <w:t xml:space="preserve"> </w:t>
      </w:r>
    </w:p>
    <w:p w14:paraId="5E7CEA10" w14:textId="77777777" w:rsidR="000826A7" w:rsidRDefault="000826A7" w:rsidP="000826A7">
      <w:pPr>
        <w:rPr>
          <w:rFonts w:ascii="Avenir Next" w:hAnsi="Avenir Next"/>
          <w:sz w:val="18"/>
          <w:szCs w:val="18"/>
        </w:rPr>
      </w:pPr>
    </w:p>
    <w:p w14:paraId="792C5282" w14:textId="77777777" w:rsidR="000826A7" w:rsidRDefault="000826A7" w:rsidP="000826A7">
      <w:pPr>
        <w:rPr>
          <w:rFonts w:ascii="Avenir Next" w:hAnsi="Avenir Next"/>
          <w:sz w:val="18"/>
          <w:szCs w:val="18"/>
        </w:rPr>
      </w:pPr>
      <w:r w:rsidRPr="004B2C17">
        <w:rPr>
          <w:rFonts w:ascii="Century Gothic" w:hAnsi="Century Gothic"/>
          <w:noProof/>
        </w:rPr>
        <w:drawing>
          <wp:anchor distT="0" distB="0" distL="114300" distR="114300" simplePos="0" relativeHeight="251669504" behindDoc="0" locked="0" layoutInCell="1" allowOverlap="1" wp14:anchorId="376BE048" wp14:editId="4087EFD7">
            <wp:simplePos x="0" y="0"/>
            <wp:positionH relativeFrom="margin">
              <wp:posOffset>83820</wp:posOffset>
            </wp:positionH>
            <wp:positionV relativeFrom="margin">
              <wp:posOffset>3482975</wp:posOffset>
            </wp:positionV>
            <wp:extent cx="6036945" cy="398145"/>
            <wp:effectExtent l="0" t="0" r="0" b="0"/>
            <wp:wrapSquare wrapText="bothSides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magine 18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6945" cy="398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66383E" w14:textId="77777777" w:rsidR="000826A7" w:rsidRPr="00831C93" w:rsidRDefault="000826A7" w:rsidP="000826A7">
      <w:pPr>
        <w:jc w:val="center"/>
        <w:rPr>
          <w:rFonts w:ascii="Avenir Next" w:hAnsi="Avenir Next"/>
          <w:sz w:val="18"/>
          <w:szCs w:val="18"/>
        </w:rPr>
      </w:pPr>
      <w:r>
        <w:rPr>
          <w:rFonts w:ascii="Avenir Next" w:hAnsi="Avenir Next"/>
          <w:sz w:val="18"/>
          <w:szCs w:val="18"/>
        </w:rPr>
        <w:t xml:space="preserve"> </w:t>
      </w:r>
    </w:p>
    <w:p w14:paraId="50887578" w14:textId="77777777" w:rsidR="008B44A2" w:rsidRPr="004B2C17" w:rsidRDefault="008B44A2" w:rsidP="008B44A2">
      <w:pPr>
        <w:rPr>
          <w:rFonts w:ascii="Century Gothic" w:hAnsi="Century Gothic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3A08ED90" wp14:editId="038E7AB8">
            <wp:simplePos x="0" y="0"/>
            <wp:positionH relativeFrom="column">
              <wp:posOffset>0</wp:posOffset>
            </wp:positionH>
            <wp:positionV relativeFrom="paragraph">
              <wp:posOffset>63500</wp:posOffset>
            </wp:positionV>
            <wp:extent cx="0" cy="0"/>
            <wp:effectExtent l="0" t="0" r="0" b="0"/>
            <wp:wrapSquare wrapText="bothSides"/>
            <wp:docPr id="8" name="Immagine 11" descr="/var/folders/_n/gpfby5rn4w79dhrsjjz9t4mh0000gn/T/com.microsoft.Word/WebArchiveCopyPasteTempFiles/asci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1" descr="/var/folders/_n/gpfby5rn4w79dhrsjjz9t4mh0000gn/T/com.microsoft.Word/WebArchiveCopyPasteTempFiles/ascig.png"/>
                    <pic:cNvPicPr>
                      <a:picLocks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C068A50" wp14:editId="71F4CBA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0" cy="0"/>
            <wp:effectExtent l="0" t="0" r="0" b="0"/>
            <wp:wrapSquare wrapText="bothSides"/>
            <wp:docPr id="4" name="Immagine 10" descr="/var/folders/_n/gpfby5rn4w79dhrsjjz9t4mh0000gn/T/com.microsoft.Word/WebArchiveCopyPasteTempFiles/logo_istituto_giapponese_cultura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0" descr="/var/folders/_n/gpfby5rn4w79dhrsjjz9t4mh0000gn/T/com.microsoft.Word/WebArchiveCopyPasteTempFiles/logo_istituto_giapponese_cultura.jpg"/>
                    <pic:cNvPicPr>
                      <a:picLocks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573555B4" wp14:editId="3425AF6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0" cy="0"/>
            <wp:effectExtent l="0" t="0" r="0" b="0"/>
            <wp:wrapSquare wrapText="bothSides"/>
            <wp:docPr id="3" name="Immagine 9" descr="/var/folders/_n/gpfby5rn4w79dhrsjjz9t4mh0000gn/T/com.microsoft.Word/WebArchiveCopyPasteTempFiles/logo_japan_kite_association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9" descr="/var/folders/_n/gpfby5rn4w79dhrsjjz9t4mh0000gn/T/com.microsoft.Word/WebArchiveCopyPasteTempFiles/logo_japan_kite_association.png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4C81562" wp14:editId="2AE9253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0" cy="0"/>
            <wp:effectExtent l="0" t="0" r="0" b="0"/>
            <wp:wrapSquare wrapText="bothSides"/>
            <wp:docPr id="2" name="Immagine 8" descr="/var/folders/_n/gpfby5rn4w79dhrsjjz9t4mh0000gn/T/com.microsoft.Word/WebArchiveCopyPasteTempFiles/logo_kite_museum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8" descr="/var/folders/_n/gpfby5rn4w79dhrsjjz9t4mh0000gn/T/com.microsoft.Word/WebArchiveCopyPasteTempFiles/logo_kite_museum.jpg"/>
                    <pic:cNvPicPr>
                      <a:picLocks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0F595B" w14:textId="77777777" w:rsidR="008B44A2" w:rsidRPr="004B2C17" w:rsidRDefault="008B44A2" w:rsidP="008B44A2">
      <w:pPr>
        <w:rPr>
          <w:rFonts w:ascii="Century Gothic" w:hAnsi="Century Gothic"/>
        </w:rPr>
      </w:pPr>
    </w:p>
    <w:p w14:paraId="4DE3CCF4" w14:textId="77777777" w:rsidR="008B44A2" w:rsidRPr="004B2C17" w:rsidRDefault="000826A7" w:rsidP="008B44A2">
      <w:pPr>
        <w:rPr>
          <w:rFonts w:ascii="Century Gothic" w:hAnsi="Century Gothic"/>
        </w:rPr>
      </w:pP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"/var/folders/_n/gpfby5rn4w79dhrsjjz9t4mh0000gn/T/com.microsoft.Word/WebArchiveCopyPasteTempFiles/01_Comune-di-Cervia.png"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4D44CBC6" wp14:editId="634A5840">
            <wp:extent cx="1207922" cy="483480"/>
            <wp:effectExtent l="0" t="0" r="0" b="0"/>
            <wp:docPr id="5" name="Immagine 5" descr="/var/folders/_n/gpfby5rn4w79dhrsjjz9t4mh0000gn/T/com.microsoft.Word/WebArchiveCopyPasteTempFiles/01_Comune-di-Cerv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/var/folders/_n/gpfby5rn4w79dhrsjjz9t4mh0000gn/T/com.microsoft.Word/WebArchiveCopyPasteTempFiles/01_Comune-di-Cervia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3039" cy="513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  <w:r w:rsidR="008B44A2" w:rsidRPr="004B2C17">
        <w:rPr>
          <w:rFonts w:ascii="Century Gothic" w:hAnsi="Century Gothic"/>
        </w:rPr>
        <w:fldChar w:fldCharType="begin"/>
      </w:r>
      <w:r w:rsidR="008B44A2"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"/var/folders/_n/gpfby5rn4w79dhrsjjz9t4mh0000gn/T/com.microsoft.Word/WebArchiveCopyPasteTempFiles/02_logo-regione-ER.png" \* MERGEFORMATINET </w:instrText>
      </w:r>
      <w:r w:rsidR="008B44A2" w:rsidRPr="004B2C17">
        <w:rPr>
          <w:rFonts w:ascii="Century Gothic" w:hAnsi="Century Gothic"/>
        </w:rPr>
        <w:fldChar w:fldCharType="separate"/>
      </w:r>
      <w:r w:rsidR="008B44A2" w:rsidRPr="004B2C17">
        <w:rPr>
          <w:rFonts w:ascii="Century Gothic" w:hAnsi="Century Gothic"/>
          <w:noProof/>
        </w:rPr>
        <w:drawing>
          <wp:inline distT="0" distB="0" distL="0" distR="0" wp14:anchorId="3628699D" wp14:editId="4768881F">
            <wp:extent cx="1509311" cy="604113"/>
            <wp:effectExtent l="0" t="0" r="2540" b="0"/>
            <wp:docPr id="6" name="Immagine 6" descr="/var/folders/_n/gpfby5rn4w79dhrsjjz9t4mh0000gn/T/com.microsoft.Word/WebArchiveCopyPasteTempFiles/02_logo-regione-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/var/folders/_n/gpfby5rn4w79dhrsjjz9t4mh0000gn/T/com.microsoft.Word/WebArchiveCopyPasteTempFiles/02_logo-regione-ER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2017" cy="625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44A2" w:rsidRPr="004B2C17">
        <w:rPr>
          <w:rFonts w:ascii="Century Gothic" w:hAnsi="Century Gothic"/>
        </w:rPr>
        <w:fldChar w:fldCharType="end"/>
      </w:r>
      <w:r w:rsidR="008B44A2" w:rsidRPr="004B2C17">
        <w:rPr>
          <w:rFonts w:ascii="Century Gothic" w:hAnsi="Century Gothic"/>
        </w:rPr>
        <w:fldChar w:fldCharType="begin"/>
      </w:r>
      <w:r w:rsidR="008B44A2"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"/var/folders/_n/gpfby5rn4w79dhrsjjz9t4mh0000gn/T/com.microsoft.Word/WebArchiveCopyPasteTempFiles/logo_visit_romagna.png" \* MERGEFORMATINET </w:instrText>
      </w:r>
      <w:r w:rsidR="008B44A2" w:rsidRPr="004B2C17">
        <w:rPr>
          <w:rFonts w:ascii="Century Gothic" w:hAnsi="Century Gothic"/>
        </w:rPr>
        <w:fldChar w:fldCharType="separate"/>
      </w:r>
      <w:r w:rsidR="008B44A2" w:rsidRPr="004B2C17">
        <w:rPr>
          <w:rFonts w:ascii="Century Gothic" w:hAnsi="Century Gothic"/>
          <w:noProof/>
        </w:rPr>
        <w:drawing>
          <wp:inline distT="0" distB="0" distL="0" distR="0" wp14:anchorId="103AF02C" wp14:editId="401C7278">
            <wp:extent cx="1178804" cy="470343"/>
            <wp:effectExtent l="0" t="0" r="0" b="0"/>
            <wp:docPr id="7" name="Immagine 7" descr="/var/folders/_n/gpfby5rn4w79dhrsjjz9t4mh0000gn/T/com.microsoft.Word/WebArchiveCopyPasteTempFiles/logo_visit_romag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/var/folders/_n/gpfby5rn4w79dhrsjjz9t4mh0000gn/T/com.microsoft.Word/WebArchiveCopyPasteTempFiles/logo_visit_romagna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907" cy="488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44A2" w:rsidRPr="004B2C17">
        <w:rPr>
          <w:rFonts w:ascii="Century Gothic" w:hAnsi="Century Gothic"/>
        </w:rPr>
        <w:fldChar w:fldCharType="end"/>
      </w: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"/var/folders/_n/gpfby5rn4w79dhrsjjz9t4mh0000gn/T/com.microsoft.Word/WebArchiveCopyPasteTempFiles/logo_perugia_assisi-1.jpg"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1E603F0F" wp14:editId="6D5FF7A4">
            <wp:extent cx="1026160" cy="481437"/>
            <wp:effectExtent l="0" t="0" r="2540" b="1270"/>
            <wp:docPr id="12" name="Immagine 12" descr="/var/folders/_n/gpfby5rn4w79dhrsjjz9t4mh0000gn/T/com.microsoft.Word/WebArchiveCopyPasteTempFiles/logo_perugia_assisi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/var/folders/_n/gpfby5rn4w79dhrsjjz9t4mh0000gn/T/com.microsoft.Word/WebArchiveCopyPasteTempFiles/logo_perugia_assisi-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0902" cy="48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</w:p>
    <w:p w14:paraId="373A7EC3" w14:textId="77777777" w:rsidR="008B44A2" w:rsidRPr="004B2C17" w:rsidRDefault="008B44A2" w:rsidP="008B44A2">
      <w:pPr>
        <w:rPr>
          <w:rFonts w:ascii="Century Gothic" w:hAnsi="Century Gothic"/>
        </w:rPr>
      </w:pPr>
    </w:p>
    <w:p w14:paraId="5A1DDBAD" w14:textId="77777777" w:rsidR="008B44A2" w:rsidRPr="004B2C17" w:rsidRDefault="008B44A2" w:rsidP="008B44A2">
      <w:pPr>
        <w:rPr>
          <w:rFonts w:ascii="Century Gothic" w:hAnsi="Century Gothic"/>
        </w:rPr>
      </w:pPr>
    </w:p>
    <w:p w14:paraId="468157B6" w14:textId="77777777" w:rsidR="00073751" w:rsidRDefault="00187C26"/>
    <w:sectPr w:rsidR="00073751" w:rsidSect="00546747">
      <w:pgSz w:w="11900" w:h="16840"/>
      <w:pgMar w:top="731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GSSoeiKakugothicUB">
    <w:panose1 w:val="020B0900000000000000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F404E2"/>
    <w:multiLevelType w:val="hybridMultilevel"/>
    <w:tmpl w:val="F3BAA71C"/>
    <w:lvl w:ilvl="0" w:tplc="4926C564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64A35"/>
    <w:multiLevelType w:val="hybridMultilevel"/>
    <w:tmpl w:val="0720A16C"/>
    <w:lvl w:ilvl="0" w:tplc="954E5F64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30188642">
    <w:abstractNumId w:val="1"/>
  </w:num>
  <w:num w:numId="2" w16cid:durableId="13139461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44A2"/>
    <w:rsid w:val="000826A7"/>
    <w:rsid w:val="00187C26"/>
    <w:rsid w:val="001D5DCB"/>
    <w:rsid w:val="002856F5"/>
    <w:rsid w:val="002E17D2"/>
    <w:rsid w:val="00463590"/>
    <w:rsid w:val="00561A36"/>
    <w:rsid w:val="006525B6"/>
    <w:rsid w:val="006859B9"/>
    <w:rsid w:val="0081220B"/>
    <w:rsid w:val="008B44A2"/>
    <w:rsid w:val="008E50D2"/>
    <w:rsid w:val="00B43FE1"/>
    <w:rsid w:val="00E54F7F"/>
    <w:rsid w:val="00F76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9C9FC2"/>
  <w15:chartTrackingRefBased/>
  <w15:docId w15:val="{3EA0CE99-B559-F54F-935A-C7941AC970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B44A2"/>
  </w:style>
  <w:style w:type="paragraph" w:styleId="Titolo4">
    <w:name w:val="heading 4"/>
    <w:basedOn w:val="Normale"/>
    <w:link w:val="Titolo4Carattere"/>
    <w:uiPriority w:val="9"/>
    <w:qFormat/>
    <w:rsid w:val="008B44A2"/>
    <w:pPr>
      <w:spacing w:before="100" w:beforeAutospacing="1" w:after="100" w:afterAutospacing="1"/>
      <w:outlineLvl w:val="3"/>
    </w:pPr>
    <w:rPr>
      <w:rFonts w:ascii="Times New Roman" w:eastAsia="Times New Roman" w:hAnsi="Times New Roman" w:cs="Times New Roman"/>
      <w:b/>
      <w:bCs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4Carattere">
    <w:name w:val="Titolo 4 Carattere"/>
    <w:basedOn w:val="Carpredefinitoparagrafo"/>
    <w:link w:val="Titolo4"/>
    <w:uiPriority w:val="9"/>
    <w:rsid w:val="008B44A2"/>
    <w:rPr>
      <w:rFonts w:ascii="Times New Roman" w:eastAsia="Times New Roman" w:hAnsi="Times New Roman" w:cs="Times New Roman"/>
      <w:b/>
      <w:bCs/>
      <w:lang w:eastAsia="it-IT"/>
    </w:rPr>
  </w:style>
  <w:style w:type="character" w:styleId="Collegamentoipertestuale">
    <w:name w:val="Hyperlink"/>
    <w:basedOn w:val="Carpredefinitoparagrafo"/>
    <w:uiPriority w:val="99"/>
    <w:unhideWhenUsed/>
    <w:qFormat/>
    <w:rsid w:val="008B44A2"/>
    <w:rPr>
      <w:color w:val="0563C1" w:themeColor="hyperlink"/>
      <w:u w:val="single"/>
    </w:rPr>
  </w:style>
  <w:style w:type="paragraph" w:customStyle="1" w:styleId="Normale1">
    <w:name w:val="Normale1"/>
    <w:rsid w:val="008B44A2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unhideWhenUsed/>
    <w:qFormat/>
    <w:rsid w:val="008B44A2"/>
    <w:pPr>
      <w:ind w:left="720"/>
      <w:contextualSpacing/>
    </w:pPr>
  </w:style>
  <w:style w:type="character" w:customStyle="1" w:styleId="a-size-large">
    <w:name w:val="a-size-large"/>
    <w:basedOn w:val="Carpredefinitoparagrafo"/>
    <w:rsid w:val="008B44A2"/>
  </w:style>
  <w:style w:type="character" w:styleId="Collegamentovisitato">
    <w:name w:val="FollowedHyperlink"/>
    <w:basedOn w:val="Carpredefinitoparagrafo"/>
    <w:uiPriority w:val="99"/>
    <w:semiHidden/>
    <w:unhideWhenUsed/>
    <w:rsid w:val="00561A36"/>
    <w:rPr>
      <w:color w:val="954F72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561A3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youtube.com/channel/UCCQv-5MAJEy-2DTIF57-6Fw/featured" TargetMode="External"/><Relationship Id="rId18" Type="http://schemas.openxmlformats.org/officeDocument/2006/relationships/hyperlink" Target="https://www.facebook.com/Culturalia" TargetMode="External"/><Relationship Id="rId26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hyperlink" Target="https://www.youtube.com/channel/UCdZuj5-r-Q_Q8QZujiw0_-A" TargetMode="External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hyperlink" Target="https://www.instagram.com/artevento_cervia_kite_festival/" TargetMode="External"/><Relationship Id="rId17" Type="http://schemas.openxmlformats.org/officeDocument/2006/relationships/hyperlink" Target="http://www.culturaliart.com" TargetMode="External"/><Relationship Id="rId25" Type="http://schemas.openxmlformats.org/officeDocument/2006/relationships/image" Target="media/image8.png"/><Relationship Id="rId33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hyperlink" Target="mailto:info@culturaliart.com" TargetMode="External"/><Relationship Id="rId20" Type="http://schemas.openxmlformats.org/officeDocument/2006/relationships/hyperlink" Target="https://www.linkedin.com/company/culturalia-di-norma-waltmann/" TargetMode="External"/><Relationship Id="rId29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www.facebook.com/festivalaquilonecervia/" TargetMode="External"/><Relationship Id="rId24" Type="http://schemas.openxmlformats.org/officeDocument/2006/relationships/image" Target="media/image7.png"/><Relationship Id="rId32" Type="http://schemas.openxmlformats.org/officeDocument/2006/relationships/image" Target="media/image15.png"/><Relationship Id="rId5" Type="http://schemas.openxmlformats.org/officeDocument/2006/relationships/image" Target="media/image1.png"/><Relationship Id="rId15" Type="http://schemas.openxmlformats.org/officeDocument/2006/relationships/image" Target="media/image40.png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10" Type="http://schemas.openxmlformats.org/officeDocument/2006/relationships/hyperlink" Target="https://artevento.com/" TargetMode="External"/><Relationship Id="rId19" Type="http://schemas.openxmlformats.org/officeDocument/2006/relationships/hyperlink" Target="https://www.instagram.com/culturalia_comunicare_arte" TargetMode="External"/><Relationship Id="rId31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hyperlink" Target="mailto:info@artevento.com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5.png"/><Relationship Id="rId27" Type="http://schemas.openxmlformats.org/officeDocument/2006/relationships/image" Target="media/image10.jpeg"/><Relationship Id="rId30" Type="http://schemas.openxmlformats.org/officeDocument/2006/relationships/image" Target="media/image13.png"/><Relationship Id="rId35" Type="http://schemas.openxmlformats.org/officeDocument/2006/relationships/theme" Target="theme/theme1.xml"/><Relationship Id="rId8" Type="http://schemas.openxmlformats.org/officeDocument/2006/relationships/hyperlink" Target="http://www.artevento.com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5</Pages>
  <Words>1838</Words>
  <Characters>10481</Characters>
  <Application>Microsoft Office Word</Application>
  <DocSecurity>0</DocSecurity>
  <Lines>87</Lines>
  <Paragraphs>24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12</cp:revision>
  <dcterms:created xsi:type="dcterms:W3CDTF">2024-09-27T14:48:00Z</dcterms:created>
  <dcterms:modified xsi:type="dcterms:W3CDTF">2024-09-30T08:18:00Z</dcterms:modified>
</cp:coreProperties>
</file>