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175C3" w14:textId="707E3EA3" w:rsidR="005E0AB6" w:rsidRPr="00802E07" w:rsidRDefault="005E0AB6" w:rsidP="005C6A65">
      <w:pPr>
        <w:ind w:right="-567" w:hanging="1134"/>
        <w:rPr>
          <w:rFonts w:ascii="DINPro-Bold" w:hAnsi="DINPro-Bold"/>
          <w:b/>
          <w:bCs/>
          <w:noProof/>
          <w:sz w:val="20"/>
          <w:szCs w:val="20"/>
        </w:rPr>
      </w:pPr>
    </w:p>
    <w:p w14:paraId="4DD25C34" w14:textId="35633E67" w:rsidR="00802E07" w:rsidRPr="00C949A7" w:rsidRDefault="00802E07" w:rsidP="00802E07">
      <w:pPr>
        <w:jc w:val="center"/>
        <w:rPr>
          <w:rFonts w:ascii="DINPro-Regular" w:hAnsi="DINPro-Regular" w:cstheme="minorHAnsi"/>
          <w:b/>
          <w:bCs/>
          <w:color w:val="C00000"/>
        </w:rPr>
      </w:pPr>
      <w:r w:rsidRPr="00C949A7">
        <w:rPr>
          <w:rFonts w:ascii="DINPro-Regular" w:hAnsi="DINPro-Regular" w:cstheme="minorHAnsi"/>
          <w:b/>
          <w:bCs/>
          <w:color w:val="C00000"/>
        </w:rPr>
        <w:t xml:space="preserve">CHE GUEVARA </w:t>
      </w:r>
      <w:r w:rsidR="00285F72" w:rsidRPr="00CA1D5A">
        <w:rPr>
          <w:rFonts w:ascii="DINPro-Regular" w:hAnsi="DINPro-Regular" w:cstheme="minorHAnsi"/>
          <w:b/>
          <w:bCs/>
          <w:i/>
          <w:iCs/>
          <w:color w:val="C00000"/>
        </w:rPr>
        <w:t>tú y todos</w:t>
      </w:r>
    </w:p>
    <w:p w14:paraId="1A28281C" w14:textId="51E99AB1" w:rsidR="00802E07" w:rsidRPr="00C949A7" w:rsidRDefault="00802E07" w:rsidP="00802E07">
      <w:pPr>
        <w:jc w:val="center"/>
        <w:rPr>
          <w:rFonts w:ascii="DINPro-Regular" w:hAnsi="DINPro-Regular" w:cstheme="minorHAnsi"/>
          <w:b/>
          <w:bCs/>
          <w:color w:val="C00000"/>
        </w:rPr>
      </w:pPr>
    </w:p>
    <w:p w14:paraId="1ABE91F9" w14:textId="26F302A2" w:rsidR="00713BC1" w:rsidRDefault="00344590" w:rsidP="00243B7E">
      <w:pPr>
        <w:jc w:val="center"/>
        <w:rPr>
          <w:rFonts w:ascii="DINPro-Regular" w:hAnsi="DINPro-Regular" w:cstheme="minorHAnsi"/>
          <w:b/>
          <w:bCs/>
        </w:rPr>
      </w:pPr>
      <w:r>
        <w:rPr>
          <w:rFonts w:ascii="DINPro-Regular" w:hAnsi="DINPro-Regular" w:cstheme="minorHAnsi"/>
          <w:b/>
          <w:bCs/>
        </w:rPr>
        <w:t>L</w:t>
      </w:r>
      <w:r w:rsidR="00243B7E" w:rsidRPr="00243B7E">
        <w:rPr>
          <w:rFonts w:ascii="DINPro-Regular" w:hAnsi="DINPro-Regular" w:cstheme="minorHAnsi"/>
          <w:b/>
          <w:bCs/>
        </w:rPr>
        <w:t xml:space="preserve">’uomo dietro il </w:t>
      </w:r>
      <w:r>
        <w:rPr>
          <w:rFonts w:ascii="DINPro-Regular" w:hAnsi="DINPro-Regular" w:cstheme="minorHAnsi"/>
          <w:b/>
          <w:bCs/>
        </w:rPr>
        <w:t>M</w:t>
      </w:r>
      <w:r w:rsidR="00243B7E" w:rsidRPr="00243B7E">
        <w:rPr>
          <w:rFonts w:ascii="DINPro-Regular" w:hAnsi="DINPro-Regular" w:cstheme="minorHAnsi"/>
          <w:b/>
          <w:bCs/>
        </w:rPr>
        <w:t>ito</w:t>
      </w:r>
    </w:p>
    <w:p w14:paraId="3C77ADFC" w14:textId="77777777" w:rsidR="00145CCB" w:rsidRDefault="00145CCB" w:rsidP="00243B7E">
      <w:pPr>
        <w:jc w:val="center"/>
        <w:rPr>
          <w:rFonts w:ascii="DINPro-Regular" w:hAnsi="DINPro-Regular" w:cstheme="minorHAnsi"/>
          <w:b/>
          <w:bCs/>
        </w:rPr>
      </w:pPr>
    </w:p>
    <w:p w14:paraId="6551BE98" w14:textId="35A32A1B" w:rsidR="00145CCB" w:rsidRDefault="00145CCB" w:rsidP="00243B7E">
      <w:pPr>
        <w:jc w:val="center"/>
        <w:rPr>
          <w:rFonts w:ascii="DINPro-Regular" w:hAnsi="DINPro-Regular" w:cstheme="minorHAnsi"/>
          <w:b/>
          <w:bCs/>
          <w:vertAlign w:val="subscript"/>
        </w:rPr>
      </w:pPr>
      <w:r>
        <w:rPr>
          <w:rFonts w:ascii="DINPro-Regular" w:hAnsi="DINPro-Regular" w:cstheme="minorHAnsi"/>
          <w:b/>
          <w:bCs/>
          <w:noProof/>
          <w:vertAlign w:val="subscript"/>
        </w:rPr>
        <w:drawing>
          <wp:inline distT="0" distB="0" distL="0" distR="0" wp14:anchorId="4F93125E" wp14:editId="7160C342">
            <wp:extent cx="3784600" cy="2514600"/>
            <wp:effectExtent l="0" t="0" r="0" b="0"/>
            <wp:docPr id="211387108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871087" name="Immagine 2113871087"/>
                    <pic:cNvPicPr/>
                  </pic:nvPicPr>
                  <pic:blipFill>
                    <a:blip r:embed="rId8">
                      <a:extLst>
                        <a:ext uri="{28A0092B-C50C-407E-A947-70E740481C1C}">
                          <a14:useLocalDpi xmlns:a14="http://schemas.microsoft.com/office/drawing/2010/main" val="0"/>
                        </a:ext>
                      </a:extLst>
                    </a:blip>
                    <a:stretch>
                      <a:fillRect/>
                    </a:stretch>
                  </pic:blipFill>
                  <pic:spPr>
                    <a:xfrm>
                      <a:off x="0" y="0"/>
                      <a:ext cx="3784600" cy="2514600"/>
                    </a:xfrm>
                    <a:prstGeom prst="rect">
                      <a:avLst/>
                    </a:prstGeom>
                  </pic:spPr>
                </pic:pic>
              </a:graphicData>
            </a:graphic>
          </wp:inline>
        </w:drawing>
      </w:r>
    </w:p>
    <w:p w14:paraId="675DA0D6" w14:textId="77777777" w:rsidR="00145CCB" w:rsidRPr="00145CCB" w:rsidRDefault="00145CCB" w:rsidP="00145CCB">
      <w:pPr>
        <w:jc w:val="center"/>
        <w:rPr>
          <w:rFonts w:ascii="DINPro-Regular" w:hAnsi="DINPro-Regular" w:cstheme="minorHAnsi"/>
          <w:i/>
          <w:iCs/>
          <w:sz w:val="18"/>
          <w:szCs w:val="18"/>
        </w:rPr>
      </w:pPr>
      <w:r w:rsidRPr="00145CCB">
        <w:rPr>
          <w:rFonts w:ascii="DINPro-Regular" w:hAnsi="DINPro-Regular" w:cstheme="minorHAnsi"/>
          <w:i/>
          <w:iCs/>
          <w:sz w:val="18"/>
          <w:szCs w:val="18"/>
        </w:rPr>
        <w:t xml:space="preserve">Che Guevara a Las Villas </w:t>
      </w:r>
      <w:proofErr w:type="spellStart"/>
      <w:r w:rsidRPr="00145CCB">
        <w:rPr>
          <w:rFonts w:ascii="DINPro-Regular" w:hAnsi="DINPro-Regular" w:cstheme="minorHAnsi"/>
          <w:i/>
          <w:iCs/>
          <w:sz w:val="18"/>
          <w:szCs w:val="18"/>
        </w:rPr>
        <w:t>Escambray</w:t>
      </w:r>
      <w:proofErr w:type="spellEnd"/>
      <w:r w:rsidRPr="00145CCB">
        <w:rPr>
          <w:rFonts w:ascii="DINPro-Regular" w:hAnsi="DINPro-Regular" w:cstheme="minorHAnsi"/>
          <w:i/>
          <w:iCs/>
          <w:sz w:val="18"/>
          <w:szCs w:val="18"/>
        </w:rPr>
        <w:t xml:space="preserve"> prima della battaglia di Santa Clara, 1958</w:t>
      </w:r>
    </w:p>
    <w:p w14:paraId="7EB1D53C" w14:textId="0DF02942" w:rsidR="00145CCB" w:rsidRPr="00145CCB" w:rsidRDefault="00145CCB" w:rsidP="00145CCB">
      <w:pPr>
        <w:jc w:val="center"/>
        <w:rPr>
          <w:rFonts w:ascii="DINPro-Regular" w:hAnsi="DINPro-Regular" w:cstheme="minorHAnsi"/>
          <w:i/>
          <w:iCs/>
          <w:sz w:val="18"/>
          <w:szCs w:val="18"/>
        </w:rPr>
      </w:pPr>
      <w:r w:rsidRPr="00145CCB">
        <w:rPr>
          <w:rFonts w:ascii="DINPro-Regular" w:hAnsi="DINPro-Regular" w:cstheme="minorHAnsi"/>
          <w:i/>
          <w:iCs/>
          <w:sz w:val="18"/>
          <w:szCs w:val="18"/>
        </w:rPr>
        <w:t xml:space="preserve">© Centro de </w:t>
      </w:r>
      <w:proofErr w:type="spellStart"/>
      <w:r w:rsidRPr="00145CCB">
        <w:rPr>
          <w:rFonts w:ascii="DINPro-Regular" w:hAnsi="DINPro-Regular" w:cstheme="minorHAnsi"/>
          <w:i/>
          <w:iCs/>
          <w:sz w:val="18"/>
          <w:szCs w:val="18"/>
        </w:rPr>
        <w:t>Estudios</w:t>
      </w:r>
      <w:proofErr w:type="spellEnd"/>
      <w:r w:rsidRPr="00145CCB">
        <w:rPr>
          <w:rFonts w:ascii="DINPro-Regular" w:hAnsi="DINPro-Regular" w:cstheme="minorHAnsi"/>
          <w:i/>
          <w:iCs/>
          <w:sz w:val="18"/>
          <w:szCs w:val="18"/>
        </w:rPr>
        <w:t xml:space="preserve"> Che Guevara</w:t>
      </w:r>
    </w:p>
    <w:p w14:paraId="5C5894F7" w14:textId="77777777" w:rsidR="0048050E" w:rsidRDefault="0048050E" w:rsidP="00802E07">
      <w:pPr>
        <w:jc w:val="center"/>
        <w:rPr>
          <w:rFonts w:ascii="DINPro-Regular" w:hAnsi="DINPro-Regular" w:cstheme="minorHAnsi"/>
          <w:b/>
          <w:sz w:val="20"/>
          <w:szCs w:val="20"/>
        </w:rPr>
      </w:pPr>
    </w:p>
    <w:p w14:paraId="3CE96CBC" w14:textId="61FD2C54" w:rsidR="00713BC1" w:rsidRPr="000F7B2C" w:rsidRDefault="00802E07" w:rsidP="00713BC1">
      <w:pPr>
        <w:jc w:val="center"/>
        <w:rPr>
          <w:rFonts w:ascii="DINPro-Regular" w:hAnsi="DINPro-Regular" w:cstheme="minorHAnsi"/>
          <w:b/>
          <w:sz w:val="20"/>
          <w:szCs w:val="20"/>
        </w:rPr>
      </w:pPr>
      <w:r w:rsidRPr="000F7B2C">
        <w:rPr>
          <w:rFonts w:ascii="DINPro-Regular" w:hAnsi="DINPro-Regular" w:cstheme="minorHAnsi"/>
          <w:b/>
          <w:sz w:val="20"/>
          <w:szCs w:val="20"/>
        </w:rPr>
        <w:t>Dal 27 marzo al 30 giugno 2025</w:t>
      </w:r>
    </w:p>
    <w:p w14:paraId="677B586C" w14:textId="77777777" w:rsidR="00802E07" w:rsidRPr="000F7B2C" w:rsidRDefault="00802E07" w:rsidP="00802E07">
      <w:pPr>
        <w:jc w:val="center"/>
        <w:rPr>
          <w:rFonts w:ascii="DINPro-Regular" w:hAnsi="DINPro-Regular" w:cstheme="minorHAnsi"/>
          <w:b/>
          <w:sz w:val="20"/>
          <w:szCs w:val="20"/>
        </w:rPr>
      </w:pPr>
      <w:r w:rsidRPr="000F7B2C">
        <w:rPr>
          <w:rFonts w:ascii="DINPro-Regular" w:hAnsi="DINPro-Regular" w:cstheme="minorHAnsi"/>
          <w:b/>
          <w:sz w:val="20"/>
          <w:szCs w:val="20"/>
        </w:rPr>
        <w:t>Museo Civico Archeologico</w:t>
      </w:r>
    </w:p>
    <w:p w14:paraId="3E41E241" w14:textId="44AC42AF" w:rsidR="00802E07" w:rsidRPr="000F7B2C" w:rsidRDefault="00802E07" w:rsidP="00802E07">
      <w:pPr>
        <w:jc w:val="center"/>
        <w:rPr>
          <w:rFonts w:ascii="DINPro-Regular" w:hAnsi="DINPro-Regular" w:cstheme="minorHAnsi"/>
          <w:bCs/>
          <w:sz w:val="20"/>
          <w:szCs w:val="20"/>
        </w:rPr>
      </w:pPr>
      <w:r w:rsidRPr="000F7B2C">
        <w:rPr>
          <w:rFonts w:ascii="DINPro-Regular" w:hAnsi="DINPro-Regular" w:cstheme="minorHAnsi"/>
          <w:bCs/>
          <w:sz w:val="20"/>
          <w:szCs w:val="20"/>
        </w:rPr>
        <w:t>Via dell’Archiginnasio 2, Bologna</w:t>
      </w:r>
    </w:p>
    <w:p w14:paraId="233B2F69" w14:textId="77777777" w:rsidR="002A6C4F" w:rsidRDefault="002A6C4F" w:rsidP="002A6C4F">
      <w:pPr>
        <w:pStyle w:val="p1"/>
        <w:rPr>
          <w:rFonts w:ascii="DINPro-Regular" w:hAnsi="DINPro-Regular"/>
        </w:rPr>
      </w:pPr>
    </w:p>
    <w:p w14:paraId="26BA37BB"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Oggi al Museo Civico Archeologico di Bologna si è svolta la conferenza stampa della mostra </w:t>
      </w:r>
      <w:r w:rsidRPr="00243B7E">
        <w:rPr>
          <w:rFonts w:ascii="DINPro-Regular" w:hAnsi="DINPro-Regular"/>
          <w:b/>
          <w:bCs/>
          <w:sz w:val="20"/>
          <w:szCs w:val="20"/>
        </w:rPr>
        <w:t xml:space="preserve">CHE GUEVARA </w:t>
      </w:r>
      <w:r w:rsidRPr="00243B7E">
        <w:rPr>
          <w:rFonts w:ascii="DINPro-Regular" w:hAnsi="DINPro-Regular"/>
          <w:b/>
          <w:bCs/>
          <w:i/>
          <w:iCs/>
          <w:sz w:val="20"/>
          <w:szCs w:val="20"/>
        </w:rPr>
        <w:t>tú y todos</w:t>
      </w:r>
      <w:r w:rsidRPr="00243B7E">
        <w:rPr>
          <w:rFonts w:ascii="DINPro-Regular" w:hAnsi="DINPro-Regular"/>
          <w:b/>
          <w:bCs/>
          <w:sz w:val="20"/>
          <w:szCs w:val="20"/>
        </w:rPr>
        <w:t>,</w:t>
      </w:r>
      <w:r w:rsidRPr="00243B7E">
        <w:rPr>
          <w:rFonts w:ascii="DINPro-Regular" w:hAnsi="DINPro-Regular"/>
          <w:sz w:val="20"/>
          <w:szCs w:val="20"/>
        </w:rPr>
        <w:t xml:space="preserve"> un viaggio intimo, autentico nella vita di Ernesto Guevara de la Serna, universalmente conosciuto come </w:t>
      </w:r>
      <w:r w:rsidRPr="00243B7E">
        <w:rPr>
          <w:rFonts w:ascii="DINPro-Regular" w:hAnsi="DINPro-Regular"/>
          <w:b/>
          <w:bCs/>
          <w:sz w:val="20"/>
          <w:szCs w:val="20"/>
        </w:rPr>
        <w:t>Che Guevara</w:t>
      </w:r>
      <w:r w:rsidRPr="00243B7E">
        <w:rPr>
          <w:rFonts w:ascii="DINPro-Regular" w:hAnsi="DINPro-Regular"/>
          <w:sz w:val="20"/>
          <w:szCs w:val="20"/>
        </w:rPr>
        <w:t xml:space="preserve">. </w:t>
      </w:r>
    </w:p>
    <w:p w14:paraId="50F8CD5C" w14:textId="77777777" w:rsidR="00243B7E" w:rsidRPr="00243B7E" w:rsidRDefault="00243B7E" w:rsidP="00344590">
      <w:pPr>
        <w:pStyle w:val="p1"/>
        <w:jc w:val="both"/>
        <w:rPr>
          <w:rFonts w:ascii="DINPro-Regular" w:hAnsi="DINPro-Regular"/>
          <w:sz w:val="20"/>
          <w:szCs w:val="20"/>
        </w:rPr>
      </w:pPr>
    </w:p>
    <w:p w14:paraId="73EB26BF" w14:textId="53B8DA2A"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Durante la conferenza sono intervenuti l’Ambasciatrice di Cuba in Italia S.E. Signora</w:t>
      </w:r>
      <w:r w:rsidRPr="00243B7E">
        <w:rPr>
          <w:rFonts w:ascii="DINPro-Regular" w:hAnsi="DINPro-Regular"/>
          <w:b/>
          <w:bCs/>
          <w:sz w:val="20"/>
          <w:szCs w:val="20"/>
        </w:rPr>
        <w:t xml:space="preserve"> Mirta Granda Averhoff,</w:t>
      </w:r>
      <w:r w:rsidRPr="00243B7E">
        <w:rPr>
          <w:rFonts w:ascii="DINPro-Regular" w:hAnsi="DINPro-Regular"/>
          <w:sz w:val="20"/>
          <w:szCs w:val="20"/>
        </w:rPr>
        <w:t xml:space="preserve"> la Vicesindaca del Comune di Bologna </w:t>
      </w:r>
      <w:r w:rsidRPr="00243B7E">
        <w:rPr>
          <w:rFonts w:ascii="DINPro-Regular" w:hAnsi="DINPro-Regular"/>
          <w:b/>
          <w:bCs/>
          <w:sz w:val="20"/>
          <w:szCs w:val="20"/>
        </w:rPr>
        <w:t>Emily Marion Clancy</w:t>
      </w:r>
      <w:r w:rsidRPr="00243B7E">
        <w:rPr>
          <w:rFonts w:ascii="DINPro-Regular" w:hAnsi="DINPro-Regular"/>
          <w:sz w:val="20"/>
          <w:szCs w:val="20"/>
        </w:rPr>
        <w:t xml:space="preserve">, la Direttrice del Museo Civico Archeologico | Settore Musei Civici Bologna </w:t>
      </w:r>
      <w:r w:rsidRPr="00243B7E">
        <w:rPr>
          <w:rFonts w:ascii="DINPro-Regular" w:hAnsi="DINPro-Regular"/>
          <w:b/>
          <w:bCs/>
          <w:sz w:val="20"/>
          <w:szCs w:val="20"/>
        </w:rPr>
        <w:t xml:space="preserve">Paola Giovetti, </w:t>
      </w:r>
      <w:r w:rsidRPr="00243B7E">
        <w:rPr>
          <w:rFonts w:ascii="DINPro-Regular" w:hAnsi="DINPro-Regular"/>
          <w:sz w:val="20"/>
          <w:szCs w:val="20"/>
        </w:rPr>
        <w:t xml:space="preserve">la Coordinatrice progetti speciali del </w:t>
      </w:r>
      <w:r w:rsidRPr="00243B7E">
        <w:rPr>
          <w:rFonts w:ascii="DINPro-Regular" w:hAnsi="DINPro-Regular"/>
          <w:i/>
          <w:iCs/>
          <w:sz w:val="20"/>
          <w:szCs w:val="20"/>
        </w:rPr>
        <w:t>Centro de Estudios Che Guevara</w:t>
      </w:r>
      <w:r w:rsidRPr="00243B7E">
        <w:rPr>
          <w:rFonts w:ascii="DINPro-Regular" w:hAnsi="DINPro-Regular"/>
          <w:sz w:val="20"/>
          <w:szCs w:val="20"/>
        </w:rPr>
        <w:t xml:space="preserve"> a L’Avana </w:t>
      </w:r>
      <w:r w:rsidRPr="00243B7E">
        <w:rPr>
          <w:rFonts w:ascii="DINPro-Regular" w:hAnsi="DINPro-Regular"/>
          <w:b/>
          <w:bCs/>
          <w:sz w:val="20"/>
          <w:szCs w:val="20"/>
        </w:rPr>
        <w:t xml:space="preserve">Aleida Guevara </w:t>
      </w:r>
      <w:r w:rsidRPr="00243B7E">
        <w:rPr>
          <w:rFonts w:ascii="DINPro-Regular" w:hAnsi="DINPro-Regular"/>
          <w:sz w:val="20"/>
          <w:szCs w:val="20"/>
        </w:rPr>
        <w:t xml:space="preserve">e </w:t>
      </w:r>
      <w:r w:rsidRPr="00243B7E">
        <w:rPr>
          <w:rFonts w:ascii="DINPro-Regular" w:hAnsi="DINPro-Regular"/>
          <w:b/>
          <w:bCs/>
          <w:sz w:val="20"/>
          <w:szCs w:val="20"/>
        </w:rPr>
        <w:t>Daniele Zambelli</w:t>
      </w:r>
      <w:r w:rsidRPr="00243B7E">
        <w:rPr>
          <w:rFonts w:ascii="DINPro-Regular" w:hAnsi="DINPro-Regular"/>
          <w:sz w:val="20"/>
          <w:szCs w:val="20"/>
        </w:rPr>
        <w:t>, curatore della mostra.</w:t>
      </w:r>
    </w:p>
    <w:p w14:paraId="1F3A75E9" w14:textId="77777777" w:rsidR="00243B7E" w:rsidRPr="00243B7E" w:rsidRDefault="00243B7E" w:rsidP="00344590">
      <w:pPr>
        <w:pStyle w:val="p1"/>
        <w:jc w:val="both"/>
        <w:rPr>
          <w:rFonts w:ascii="DINPro-Regular" w:hAnsi="DINPro-Regular"/>
          <w:sz w:val="20"/>
          <w:szCs w:val="20"/>
        </w:rPr>
      </w:pPr>
    </w:p>
    <w:p w14:paraId="20CA1D53" w14:textId="77777777" w:rsidR="00243B7E" w:rsidRDefault="00243B7E" w:rsidP="00344590">
      <w:pPr>
        <w:pStyle w:val="p1"/>
        <w:jc w:val="both"/>
        <w:rPr>
          <w:rFonts w:ascii="DINPro-Regular" w:hAnsi="DINPro-Regular"/>
          <w:sz w:val="20"/>
          <w:szCs w:val="20"/>
        </w:rPr>
      </w:pPr>
      <w:r w:rsidRPr="00243B7E">
        <w:rPr>
          <w:rFonts w:ascii="DINPro-Regular" w:hAnsi="DINPro-Regular"/>
          <w:sz w:val="20"/>
          <w:szCs w:val="20"/>
        </w:rPr>
        <w:t>Uno degli elementi distintivi della mostra è stata la stretta collaborazione con il</w:t>
      </w:r>
      <w:r w:rsidRPr="00243B7E">
        <w:rPr>
          <w:rFonts w:ascii="DINPro-Regular" w:hAnsi="DINPro-Regular"/>
          <w:b/>
          <w:bCs/>
          <w:sz w:val="20"/>
          <w:szCs w:val="20"/>
        </w:rPr>
        <w:t xml:space="preserve"> </w:t>
      </w:r>
      <w:r w:rsidRPr="00243B7E">
        <w:rPr>
          <w:rFonts w:ascii="DINPro-Regular" w:hAnsi="DINPro-Regular"/>
          <w:b/>
          <w:bCs/>
          <w:i/>
          <w:iCs/>
          <w:sz w:val="20"/>
          <w:szCs w:val="20"/>
        </w:rPr>
        <w:t>Centro Studi Che Guevara</w:t>
      </w:r>
      <w:r w:rsidRPr="00243B7E">
        <w:rPr>
          <w:rFonts w:ascii="DINPro-Regular" w:hAnsi="DINPro-Regular"/>
          <w:b/>
          <w:bCs/>
          <w:sz w:val="20"/>
          <w:szCs w:val="20"/>
        </w:rPr>
        <w:t xml:space="preserve"> de l’Avana </w:t>
      </w:r>
      <w:r w:rsidRPr="00243B7E">
        <w:rPr>
          <w:rFonts w:ascii="DINPro-Regular" w:hAnsi="DINPro-Regular"/>
          <w:sz w:val="20"/>
          <w:szCs w:val="20"/>
        </w:rPr>
        <w:t>e il prezioso supporto di</w:t>
      </w:r>
      <w:r w:rsidRPr="00243B7E">
        <w:rPr>
          <w:rFonts w:ascii="DINPro-Regular" w:hAnsi="DINPro-Regular"/>
          <w:b/>
          <w:bCs/>
          <w:sz w:val="20"/>
          <w:szCs w:val="20"/>
        </w:rPr>
        <w:t xml:space="preserve"> Aleida March</w:t>
      </w:r>
      <w:r w:rsidRPr="00243B7E">
        <w:rPr>
          <w:rFonts w:ascii="DINPro-Regular" w:hAnsi="DINPro-Regular"/>
          <w:sz w:val="20"/>
          <w:szCs w:val="20"/>
        </w:rPr>
        <w:t xml:space="preserve">, moglie di Che Guevara e del figlio </w:t>
      </w:r>
      <w:r w:rsidRPr="00243B7E">
        <w:rPr>
          <w:rFonts w:ascii="DINPro-Regular" w:hAnsi="DINPro-Regular"/>
          <w:b/>
          <w:bCs/>
          <w:sz w:val="20"/>
          <w:szCs w:val="20"/>
        </w:rPr>
        <w:t>Camilo Guevara</w:t>
      </w:r>
      <w:r w:rsidRPr="00243B7E">
        <w:rPr>
          <w:rFonts w:ascii="DINPro-Regular" w:hAnsi="DINPro-Regular"/>
          <w:sz w:val="20"/>
          <w:szCs w:val="20"/>
        </w:rPr>
        <w:t>, scomparso nel 2022.</w:t>
      </w:r>
    </w:p>
    <w:p w14:paraId="14CD3B34" w14:textId="77777777" w:rsidR="00145CCB" w:rsidRDefault="00145CCB" w:rsidP="00344590">
      <w:pPr>
        <w:pStyle w:val="p1"/>
        <w:jc w:val="both"/>
        <w:rPr>
          <w:rFonts w:ascii="DINPro-Regular" w:hAnsi="DINPro-Regular"/>
          <w:sz w:val="20"/>
          <w:szCs w:val="20"/>
        </w:rPr>
      </w:pPr>
    </w:p>
    <w:p w14:paraId="5C3AB213" w14:textId="6E6A954A" w:rsidR="00145CCB" w:rsidRPr="00243B7E" w:rsidRDefault="00145CCB" w:rsidP="00344590">
      <w:pPr>
        <w:pStyle w:val="p1"/>
        <w:jc w:val="both"/>
        <w:rPr>
          <w:rFonts w:ascii="DINPro-Regular" w:hAnsi="DINPro-Regular"/>
          <w:sz w:val="20"/>
          <w:szCs w:val="20"/>
        </w:rPr>
      </w:pPr>
      <w:r>
        <w:rPr>
          <w:rFonts w:ascii="DINPro-Regular" w:hAnsi="DINPro-Regular"/>
          <w:sz w:val="20"/>
          <w:szCs w:val="20"/>
        </w:rPr>
        <w:t xml:space="preserve">Il Sindaco di Bologna </w:t>
      </w:r>
      <w:r w:rsidRPr="00145CCB">
        <w:rPr>
          <w:rFonts w:ascii="DINPro-Regular" w:hAnsi="DINPro-Regular"/>
          <w:b/>
          <w:bCs/>
          <w:sz w:val="20"/>
          <w:szCs w:val="20"/>
        </w:rPr>
        <w:t>Matteo Lepore</w:t>
      </w:r>
      <w:r>
        <w:rPr>
          <w:rFonts w:ascii="DINPro-Regular" w:hAnsi="DINPro-Regular"/>
          <w:sz w:val="20"/>
          <w:szCs w:val="20"/>
        </w:rPr>
        <w:t xml:space="preserve"> ha dichiarato: </w:t>
      </w:r>
      <w:r w:rsidRPr="00145CCB">
        <w:rPr>
          <w:rFonts w:ascii="DINPro-Regular" w:hAnsi="DINPro-Regular"/>
          <w:i/>
          <w:iCs/>
          <w:sz w:val="20"/>
          <w:szCs w:val="20"/>
        </w:rPr>
        <w:t>“</w:t>
      </w:r>
      <w:r w:rsidRPr="00145CCB">
        <w:rPr>
          <w:rFonts w:ascii="DINPro-Regular" w:hAnsi="DINPro-Regular"/>
          <w:i/>
          <w:iCs/>
          <w:sz w:val="20"/>
          <w:szCs w:val="20"/>
        </w:rPr>
        <w:t xml:space="preserve">Siamo lieti di ospitare 'Che Guevara </w:t>
      </w:r>
      <w:proofErr w:type="spellStart"/>
      <w:r w:rsidRPr="00145CCB">
        <w:rPr>
          <w:rFonts w:ascii="DINPro-Regular" w:hAnsi="DINPro-Regular"/>
          <w:i/>
          <w:iCs/>
          <w:sz w:val="20"/>
          <w:szCs w:val="20"/>
        </w:rPr>
        <w:t>t</w:t>
      </w:r>
      <w:r>
        <w:rPr>
          <w:rFonts w:ascii="DINPro-Regular" w:hAnsi="DINPro-Regular"/>
          <w:i/>
          <w:iCs/>
          <w:sz w:val="20"/>
          <w:szCs w:val="20"/>
        </w:rPr>
        <w:t>ú</w:t>
      </w:r>
      <w:proofErr w:type="spellEnd"/>
      <w:r>
        <w:rPr>
          <w:rFonts w:ascii="DINPro-Regular" w:hAnsi="DINPro-Regular"/>
          <w:i/>
          <w:iCs/>
          <w:sz w:val="20"/>
          <w:szCs w:val="20"/>
        </w:rPr>
        <w:t xml:space="preserve"> </w:t>
      </w:r>
      <w:r w:rsidRPr="00145CCB">
        <w:rPr>
          <w:rFonts w:ascii="DINPro-Regular" w:hAnsi="DINPro-Regular"/>
          <w:i/>
          <w:iCs/>
          <w:sz w:val="20"/>
          <w:szCs w:val="20"/>
        </w:rPr>
        <w:t xml:space="preserve">y </w:t>
      </w:r>
      <w:proofErr w:type="spellStart"/>
      <w:r w:rsidRPr="00145CCB">
        <w:rPr>
          <w:rFonts w:ascii="DINPro-Regular" w:hAnsi="DINPro-Regular"/>
          <w:i/>
          <w:iCs/>
          <w:sz w:val="20"/>
          <w:szCs w:val="20"/>
        </w:rPr>
        <w:t>todos</w:t>
      </w:r>
      <w:proofErr w:type="spellEnd"/>
      <w:r w:rsidRPr="00145CCB">
        <w:rPr>
          <w:rFonts w:ascii="DINPro-Regular" w:hAnsi="DINPro-Regular"/>
          <w:i/>
          <w:iCs/>
          <w:sz w:val="20"/>
          <w:szCs w:val="20"/>
        </w:rPr>
        <w:t>', una mostra molto attesa perché capace di raccontare quell</w:t>
      </w:r>
      <w:r w:rsidRPr="00145CCB">
        <w:rPr>
          <w:rFonts w:ascii="DINPro-Regular" w:hAnsi="DINPro-Regular"/>
          <w:i/>
          <w:iCs/>
          <w:sz w:val="20"/>
          <w:szCs w:val="20"/>
        </w:rPr>
        <w:t>o</w:t>
      </w:r>
      <w:r w:rsidRPr="00145CCB">
        <w:rPr>
          <w:rFonts w:ascii="DINPro-Regular" w:hAnsi="DINPro-Regular"/>
          <w:i/>
          <w:iCs/>
          <w:sz w:val="20"/>
          <w:szCs w:val="20"/>
        </w:rPr>
        <w:t xml:space="preserve"> che c’è dietro l’icona del rivoluzionario che ha combattuto a costo della propria vita le ingiustizie nel Sud del mondo e che ha rappresentato la speranza per tante persone in ogni luogo. Questa esposizione, frutto di un importante lavoro di ricerca e ricostruzione storica, mostra le pieghe della storia privata di Ernesto Guevara, il tempo dove ha radicato le convinzioni ideali profonde, ma anche il dolore della rinuncia agli affetti più cari. Un ritratto accurato anche nelle incongruenze, che restituisce pienezza e dimensioni di un uomo sicuramente straordinario, ma allo stesso tempo fragile e figlio del proprio tempo. I visita</w:t>
      </w:r>
      <w:r>
        <w:rPr>
          <w:rFonts w:ascii="DINPro-Regular" w:hAnsi="DINPro-Regular"/>
          <w:i/>
          <w:iCs/>
          <w:sz w:val="20"/>
          <w:szCs w:val="20"/>
        </w:rPr>
        <w:t>t</w:t>
      </w:r>
      <w:r w:rsidRPr="00145CCB">
        <w:rPr>
          <w:rFonts w:ascii="DINPro-Regular" w:hAnsi="DINPro-Regular"/>
          <w:i/>
          <w:iCs/>
          <w:sz w:val="20"/>
          <w:szCs w:val="20"/>
        </w:rPr>
        <w:t xml:space="preserve">ori potranno immergersi in </w:t>
      </w:r>
      <w:r w:rsidRPr="00145CCB">
        <w:rPr>
          <w:rFonts w:ascii="DINPro-Regular" w:hAnsi="DINPro-Regular"/>
          <w:i/>
          <w:iCs/>
          <w:sz w:val="20"/>
          <w:szCs w:val="20"/>
        </w:rPr>
        <w:lastRenderedPageBreak/>
        <w:t>questa mostra respirando le stesse domande, gli stessi dubbi, la stessa urgenza di restituire dignità a chi è stato schiacciato dal potere e dimenticato. Ringrazio gli ideatori ed organizzatori della mostra, il nostro Settore Musei e il Museo Civico Archeologico.</w:t>
      </w:r>
      <w:r w:rsidRPr="00145CCB">
        <w:rPr>
          <w:rFonts w:ascii="DINPro-Regular" w:hAnsi="DINPro-Regular"/>
          <w:i/>
          <w:iCs/>
          <w:sz w:val="20"/>
          <w:szCs w:val="20"/>
        </w:rPr>
        <w:t>”</w:t>
      </w:r>
    </w:p>
    <w:p w14:paraId="04D3BD0B" w14:textId="77777777" w:rsidR="00243B7E" w:rsidRPr="00243B7E" w:rsidRDefault="00243B7E" w:rsidP="00344590">
      <w:pPr>
        <w:pStyle w:val="p1"/>
        <w:jc w:val="both"/>
        <w:rPr>
          <w:rFonts w:ascii="DINPro-Regular" w:hAnsi="DINPro-Regular"/>
          <w:sz w:val="20"/>
          <w:szCs w:val="20"/>
        </w:rPr>
      </w:pPr>
    </w:p>
    <w:p w14:paraId="4A07F1D6" w14:textId="3D672B7A" w:rsidR="00243B7E" w:rsidRPr="00243B7E" w:rsidRDefault="00E30EB8" w:rsidP="00344590">
      <w:pPr>
        <w:pStyle w:val="p1"/>
        <w:jc w:val="both"/>
        <w:rPr>
          <w:rFonts w:ascii="DINPro-Regular" w:hAnsi="DINPro-Regular"/>
          <w:sz w:val="20"/>
          <w:szCs w:val="20"/>
        </w:rPr>
      </w:pPr>
      <w:r w:rsidRPr="00E30EB8">
        <w:rPr>
          <w:rFonts w:ascii="DINPro-Regular" w:hAnsi="DINPro-Regular"/>
          <w:sz w:val="20"/>
          <w:szCs w:val="20"/>
        </w:rPr>
        <w:t>Il</w:t>
      </w:r>
      <w:r>
        <w:rPr>
          <w:rFonts w:ascii="DINPro-Regular" w:hAnsi="DINPro-Regular"/>
          <w:b/>
          <w:bCs/>
          <w:sz w:val="20"/>
          <w:szCs w:val="20"/>
        </w:rPr>
        <w:t xml:space="preserve"> </w:t>
      </w:r>
      <w:r w:rsidR="00243B7E" w:rsidRPr="00243B7E">
        <w:rPr>
          <w:rFonts w:ascii="DINPro-Regular" w:hAnsi="DINPro-Regular"/>
          <w:b/>
          <w:bCs/>
          <w:sz w:val="20"/>
          <w:szCs w:val="20"/>
        </w:rPr>
        <w:t>Curatore della mostra, Direttore creativo di Simmetrico e Presidente di Alma</w:t>
      </w:r>
      <w:r w:rsidR="00243B7E" w:rsidRPr="00243B7E">
        <w:rPr>
          <w:rFonts w:ascii="DINPro-Regular" w:hAnsi="DINPro-Regular"/>
          <w:sz w:val="20"/>
          <w:szCs w:val="20"/>
        </w:rPr>
        <w:t xml:space="preserve"> </w:t>
      </w:r>
      <w:r w:rsidR="00243B7E" w:rsidRPr="00243B7E">
        <w:rPr>
          <w:rFonts w:ascii="DINPro-Regular" w:hAnsi="DINPro-Regular"/>
          <w:b/>
          <w:bCs/>
          <w:sz w:val="20"/>
          <w:szCs w:val="20"/>
        </w:rPr>
        <w:t>Daniele Zambelli</w:t>
      </w:r>
      <w:r w:rsidR="00243B7E" w:rsidRPr="00243B7E">
        <w:rPr>
          <w:rFonts w:ascii="DINPro-Regular" w:hAnsi="DINPro-Regular"/>
          <w:sz w:val="20"/>
          <w:szCs w:val="20"/>
        </w:rPr>
        <w:t xml:space="preserve"> dopo aver salutato e ringraziato i partecipanti alla conferenza stampa ha presentato la mostra, raccontandone i contenuti e i valori.</w:t>
      </w:r>
    </w:p>
    <w:p w14:paraId="2DD58A57" w14:textId="77777777" w:rsidR="00243B7E" w:rsidRPr="00243B7E" w:rsidRDefault="00243B7E" w:rsidP="00344590">
      <w:pPr>
        <w:pStyle w:val="p1"/>
        <w:jc w:val="both"/>
        <w:rPr>
          <w:rFonts w:ascii="DINPro-Regular" w:hAnsi="DINPro-Regular"/>
          <w:sz w:val="20"/>
          <w:szCs w:val="20"/>
        </w:rPr>
      </w:pPr>
    </w:p>
    <w:p w14:paraId="7428FF26" w14:textId="581B2531" w:rsidR="00243B7E" w:rsidRPr="00243B7E" w:rsidRDefault="009B28DA" w:rsidP="00344590">
      <w:pPr>
        <w:pStyle w:val="p1"/>
        <w:jc w:val="both"/>
        <w:rPr>
          <w:rFonts w:ascii="DINPro-Regular" w:hAnsi="DINPro-Regular"/>
          <w:i/>
          <w:iCs/>
          <w:sz w:val="20"/>
          <w:szCs w:val="20"/>
        </w:rPr>
      </w:pPr>
      <w:r>
        <w:rPr>
          <w:rFonts w:ascii="DINPro-Regular" w:hAnsi="DINPro-Regular"/>
          <w:i/>
          <w:iCs/>
          <w:sz w:val="20"/>
          <w:szCs w:val="20"/>
        </w:rPr>
        <w:t>“</w:t>
      </w:r>
      <w:r w:rsidR="00243B7E" w:rsidRPr="00243B7E">
        <w:rPr>
          <w:rFonts w:ascii="DINPro-Regular" w:hAnsi="DINPro-Regular"/>
          <w:i/>
          <w:iCs/>
          <w:sz w:val="20"/>
          <w:szCs w:val="20"/>
        </w:rPr>
        <w:t xml:space="preserve">La mostra CHE GUEVARA </w:t>
      </w:r>
      <w:proofErr w:type="spellStart"/>
      <w:r w:rsidR="00243B7E" w:rsidRPr="00243B7E">
        <w:rPr>
          <w:rFonts w:ascii="DINPro-Regular" w:hAnsi="DINPro-Regular"/>
          <w:i/>
          <w:iCs/>
          <w:sz w:val="20"/>
          <w:szCs w:val="20"/>
        </w:rPr>
        <w:t>tú</w:t>
      </w:r>
      <w:proofErr w:type="spellEnd"/>
      <w:r w:rsidR="00243B7E" w:rsidRPr="00243B7E">
        <w:rPr>
          <w:rFonts w:ascii="DINPro-Regular" w:hAnsi="DINPro-Regular"/>
          <w:i/>
          <w:iCs/>
          <w:sz w:val="20"/>
          <w:szCs w:val="20"/>
        </w:rPr>
        <w:t xml:space="preserve"> y </w:t>
      </w:r>
      <w:proofErr w:type="spellStart"/>
      <w:r w:rsidR="007F2679">
        <w:rPr>
          <w:rFonts w:ascii="DINPro-Regular" w:hAnsi="DINPro-Regular"/>
          <w:i/>
          <w:iCs/>
          <w:sz w:val="20"/>
          <w:szCs w:val="20"/>
        </w:rPr>
        <w:t>t</w:t>
      </w:r>
      <w:r w:rsidR="00243B7E" w:rsidRPr="00243B7E">
        <w:rPr>
          <w:rFonts w:ascii="DINPro-Regular" w:hAnsi="DINPro-Regular"/>
          <w:i/>
          <w:iCs/>
          <w:sz w:val="20"/>
          <w:szCs w:val="20"/>
        </w:rPr>
        <w:t>odos</w:t>
      </w:r>
      <w:proofErr w:type="spellEnd"/>
      <w:r w:rsidR="00243B7E" w:rsidRPr="00243B7E">
        <w:rPr>
          <w:rFonts w:ascii="DINPro-Regular" w:hAnsi="DINPro-Regular"/>
          <w:i/>
          <w:iCs/>
          <w:sz w:val="20"/>
          <w:szCs w:val="20"/>
        </w:rPr>
        <w:t xml:space="preserve"> si propone di superare l'immagine stereotipata dell'eroe rivoluzionario chiuso nella sua rigidezza per rivelare l'uomo. Attraverso documenti inediti, diari, lettere e registrazioni, emerge un Che intimo, fragile e determinato, combattuto tra ideali e affetti. La tenerezza e la passione, il dolore e la malinconia che traspaiono dai suoi scritti più personali ribaltano l'immagine del combattente imperturbabile. La mostra permette di scoprire Guevara non solo come rivoluzionario e guerrigliero ma anche come padre, amico, marito innamorato e figlio devoto. Le sue parole, soprattutto nei momenti di maggiore difficoltà, rivelano un uomo guidato da un forte senso di giustizia sociale ma attraversato da dubbi, contraddizioni e amare riflessioni.</w:t>
      </w:r>
    </w:p>
    <w:p w14:paraId="63D142F3" w14:textId="71AFB78E" w:rsidR="00243B7E" w:rsidRPr="006B0CC6" w:rsidRDefault="00243B7E" w:rsidP="00344590">
      <w:pPr>
        <w:pStyle w:val="p1"/>
        <w:jc w:val="both"/>
        <w:rPr>
          <w:rFonts w:ascii="DINPro-Regular" w:hAnsi="DINPro-Regular"/>
          <w:i/>
          <w:iCs/>
          <w:sz w:val="20"/>
          <w:szCs w:val="20"/>
        </w:rPr>
      </w:pPr>
      <w:r w:rsidRPr="006B0CC6">
        <w:rPr>
          <w:rFonts w:ascii="DINPro-Regular" w:hAnsi="DINPro-Regular"/>
          <w:i/>
          <w:iCs/>
          <w:sz w:val="20"/>
          <w:szCs w:val="20"/>
        </w:rPr>
        <w:t xml:space="preserve">Siamo riconoscenti alla </w:t>
      </w:r>
      <w:r w:rsidRPr="006B0CC6">
        <w:rPr>
          <w:rFonts w:ascii="DINPro-Regular" w:hAnsi="DINPro-Regular"/>
          <w:b/>
          <w:bCs/>
          <w:i/>
          <w:iCs/>
          <w:sz w:val="20"/>
          <w:szCs w:val="20"/>
        </w:rPr>
        <w:t>Commissione Nazionale Italiana per l’U</w:t>
      </w:r>
      <w:r w:rsidR="006B0CC6" w:rsidRPr="006B0CC6">
        <w:rPr>
          <w:rFonts w:ascii="DINPro-Regular" w:hAnsi="DINPro-Regular"/>
          <w:b/>
          <w:bCs/>
          <w:i/>
          <w:iCs/>
          <w:sz w:val="20"/>
          <w:szCs w:val="20"/>
        </w:rPr>
        <w:t>NESCO</w:t>
      </w:r>
      <w:r w:rsidRPr="006B0CC6">
        <w:rPr>
          <w:rFonts w:ascii="DINPro-Regular" w:hAnsi="DINPro-Regular"/>
          <w:i/>
          <w:iCs/>
          <w:sz w:val="20"/>
          <w:szCs w:val="20"/>
        </w:rPr>
        <w:t xml:space="preserve"> che ha concesso il suo patrocinio alla mostra Che Guevara tú y todos di Bologna, in considerazione del valore culturale dell'iniziativa. Tutta la documentazione della mostra proviene infatti dall’archivio del </w:t>
      </w:r>
      <w:r w:rsidRPr="006B0CC6">
        <w:rPr>
          <w:rFonts w:ascii="DINPro-Regular" w:hAnsi="DINPro-Regular"/>
          <w:b/>
          <w:bCs/>
          <w:i/>
          <w:iCs/>
          <w:sz w:val="20"/>
          <w:szCs w:val="20"/>
        </w:rPr>
        <w:t>Centro de Estudios Che Guevara</w:t>
      </w:r>
      <w:r w:rsidRPr="006B0CC6">
        <w:rPr>
          <w:rFonts w:ascii="DINPro-Regular" w:hAnsi="DINPro-Regular"/>
          <w:i/>
          <w:iCs/>
          <w:sz w:val="20"/>
          <w:szCs w:val="20"/>
        </w:rPr>
        <w:t>, riconosciuto patrimonio di interesse “Memoria del Mondo” dall'UNESCO.</w:t>
      </w:r>
    </w:p>
    <w:p w14:paraId="6E023EB7" w14:textId="0FF8F6A3" w:rsidR="00243B7E" w:rsidRPr="00243B7E" w:rsidRDefault="00243B7E" w:rsidP="00344590">
      <w:pPr>
        <w:pStyle w:val="p1"/>
        <w:jc w:val="both"/>
        <w:rPr>
          <w:rFonts w:ascii="DINPro-Regular" w:hAnsi="DINPro-Regular"/>
          <w:i/>
          <w:iCs/>
          <w:sz w:val="20"/>
          <w:szCs w:val="20"/>
        </w:rPr>
      </w:pPr>
      <w:r w:rsidRPr="00243B7E">
        <w:rPr>
          <w:rFonts w:ascii="DINPro-Regular" w:hAnsi="DINPro-Regular"/>
          <w:i/>
          <w:iCs/>
          <w:sz w:val="20"/>
          <w:szCs w:val="20"/>
        </w:rPr>
        <w:t xml:space="preserve">Un ringraziamento e un affettuoso pensiero a Camilo Guevara, che non è più con noi. La sua generosa disponibilità nell'accesso all'archivio del </w:t>
      </w:r>
      <w:r w:rsidRPr="00243B7E">
        <w:rPr>
          <w:rFonts w:ascii="DINPro-Regular" w:hAnsi="DINPro-Regular"/>
          <w:b/>
          <w:bCs/>
          <w:i/>
          <w:iCs/>
          <w:sz w:val="20"/>
          <w:szCs w:val="20"/>
        </w:rPr>
        <w:t>Centro de Estudios Che Guevara</w:t>
      </w:r>
      <w:r w:rsidRPr="00243B7E">
        <w:rPr>
          <w:rFonts w:ascii="DINPro-Regular" w:hAnsi="DINPro-Regular"/>
          <w:i/>
          <w:iCs/>
          <w:sz w:val="20"/>
          <w:szCs w:val="20"/>
        </w:rPr>
        <w:t xml:space="preserve"> e il suo impegno e la sua sensibilità nella divulgazione della figura del padre ci hanno fatto da guida nello sviluppo del progetto.</w:t>
      </w:r>
    </w:p>
    <w:p w14:paraId="3E08C7B4" w14:textId="5AA26407" w:rsidR="00243B7E" w:rsidRDefault="00243B7E" w:rsidP="00344590">
      <w:pPr>
        <w:pStyle w:val="p1"/>
        <w:jc w:val="both"/>
        <w:rPr>
          <w:rFonts w:ascii="DINPro-Regular" w:hAnsi="DINPro-Regular"/>
          <w:i/>
          <w:iCs/>
          <w:sz w:val="20"/>
          <w:szCs w:val="20"/>
        </w:rPr>
      </w:pPr>
      <w:r w:rsidRPr="00243B7E">
        <w:rPr>
          <w:rFonts w:ascii="DINPro-Regular" w:hAnsi="DINPro-Regular"/>
          <w:i/>
          <w:iCs/>
          <w:sz w:val="20"/>
          <w:szCs w:val="20"/>
        </w:rPr>
        <w:t>Desidero dedicare questa mostra alla sua memoria.</w:t>
      </w:r>
      <w:r w:rsidR="009B28DA">
        <w:rPr>
          <w:rFonts w:ascii="DINPro-Regular" w:hAnsi="DINPro-Regular"/>
          <w:i/>
          <w:iCs/>
          <w:sz w:val="20"/>
          <w:szCs w:val="20"/>
        </w:rPr>
        <w:t>”</w:t>
      </w:r>
    </w:p>
    <w:p w14:paraId="5999C8C0" w14:textId="77777777" w:rsidR="00243B7E" w:rsidRPr="00243B7E" w:rsidRDefault="00243B7E" w:rsidP="00344590">
      <w:pPr>
        <w:pStyle w:val="p1"/>
        <w:jc w:val="both"/>
        <w:rPr>
          <w:rFonts w:ascii="DINPro-Regular" w:hAnsi="DINPro-Regular"/>
          <w:i/>
          <w:iCs/>
          <w:sz w:val="20"/>
          <w:szCs w:val="20"/>
        </w:rPr>
      </w:pPr>
    </w:p>
    <w:p w14:paraId="71E2238C"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Così aveva scritto </w:t>
      </w:r>
      <w:r w:rsidRPr="00243B7E">
        <w:rPr>
          <w:rFonts w:ascii="DINPro-Regular" w:hAnsi="DINPro-Regular"/>
          <w:b/>
          <w:bCs/>
          <w:sz w:val="20"/>
          <w:szCs w:val="20"/>
        </w:rPr>
        <w:t>Camilo Guevara March</w:t>
      </w:r>
      <w:r w:rsidRPr="00243B7E">
        <w:rPr>
          <w:rFonts w:ascii="DINPro-Regular" w:hAnsi="DINPro-Regular"/>
          <w:sz w:val="20"/>
          <w:szCs w:val="20"/>
        </w:rPr>
        <w:t>, nel 2017, in occasione della prima edizione della mostra a Milano:</w:t>
      </w:r>
    </w:p>
    <w:p w14:paraId="0B7AA5ED" w14:textId="77777777" w:rsidR="00243B7E" w:rsidRPr="00243B7E" w:rsidRDefault="00243B7E" w:rsidP="00344590">
      <w:pPr>
        <w:pStyle w:val="p1"/>
        <w:jc w:val="both"/>
        <w:rPr>
          <w:rFonts w:ascii="DINPro-Regular" w:hAnsi="DINPro-Regular"/>
          <w:sz w:val="20"/>
          <w:szCs w:val="20"/>
        </w:rPr>
      </w:pPr>
    </w:p>
    <w:p w14:paraId="7B3C3682" w14:textId="3A302CA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w:t>
      </w:r>
      <w:r w:rsidRPr="00243B7E">
        <w:rPr>
          <w:rFonts w:ascii="DINPro-Regular" w:hAnsi="DINPro-Regular"/>
          <w:i/>
          <w:iCs/>
          <w:sz w:val="20"/>
          <w:szCs w:val="20"/>
        </w:rPr>
        <w:t>Il nostro lavoro, più di altri, è interessante perché traccia in maniera trasparente il racconto di una vita iniziata nel modo più comune e poi divenuta simbolo di un principio d’essere assolutamente singolare. Questo percorso, in ogni sua tappa, spesso ci viene mostrato dallo stesso Ernesto o Che, che ci prende per mano e ci conduce nella sua intimità, nel suo pensiero più profondo, nell’epopea più gloriosa, consentendoci di trascendere il tempo e di accompagnare il nostro anfitrione nel museo della sua vita, che ancora ispira il cuore di molti</w:t>
      </w:r>
      <w:r w:rsidRPr="00243B7E">
        <w:rPr>
          <w:rFonts w:ascii="DINPro-Regular" w:hAnsi="DINPro-Regular"/>
          <w:sz w:val="20"/>
          <w:szCs w:val="20"/>
        </w:rPr>
        <w:t>.</w:t>
      </w:r>
    </w:p>
    <w:p w14:paraId="2DC324E8" w14:textId="652DDC6E" w:rsidR="00243B7E" w:rsidRPr="00344590" w:rsidRDefault="00243B7E" w:rsidP="00344590">
      <w:pPr>
        <w:pStyle w:val="p1"/>
        <w:jc w:val="both"/>
        <w:rPr>
          <w:rFonts w:ascii="DINPro-Regular" w:hAnsi="DINPro-Regular"/>
          <w:i/>
          <w:iCs/>
          <w:sz w:val="20"/>
          <w:szCs w:val="20"/>
        </w:rPr>
      </w:pPr>
      <w:r w:rsidRPr="00243B7E">
        <w:rPr>
          <w:rFonts w:ascii="DINPro-Regular" w:hAnsi="DINPro-Regular"/>
          <w:i/>
          <w:iCs/>
          <w:sz w:val="20"/>
          <w:szCs w:val="20"/>
        </w:rPr>
        <w:t>È essenziale che il pubblico possa conoscere la vita di un uomo che è immortale, perché è qualcuno che ha ancora molto da insegnare. Se mio padre vive ancora nell’immaginario collettivo è perché, oggi come allora, le persone hanno bisogno di sostegno per continuare a lottare."</w:t>
      </w:r>
    </w:p>
    <w:p w14:paraId="66A057D2" w14:textId="77777777" w:rsidR="00243B7E" w:rsidRPr="00243B7E" w:rsidRDefault="00243B7E" w:rsidP="00243B7E">
      <w:pPr>
        <w:pStyle w:val="p1"/>
        <w:rPr>
          <w:rFonts w:ascii="DINPro-Regular" w:hAnsi="DINPro-Regular"/>
          <w:b/>
          <w:bCs/>
          <w:sz w:val="20"/>
          <w:szCs w:val="20"/>
          <w:u w:val="single"/>
        </w:rPr>
      </w:pPr>
    </w:p>
    <w:p w14:paraId="78A8242F" w14:textId="374BABB5" w:rsidR="00243B7E" w:rsidRPr="00243B7E" w:rsidRDefault="00243B7E" w:rsidP="00243B7E">
      <w:pPr>
        <w:pStyle w:val="p1"/>
        <w:jc w:val="both"/>
        <w:rPr>
          <w:rFonts w:ascii="DINPro-Regular" w:hAnsi="DINPro-Regular"/>
          <w:b/>
          <w:bCs/>
          <w:sz w:val="20"/>
          <w:szCs w:val="20"/>
          <w:u w:val="single"/>
        </w:rPr>
      </w:pPr>
      <w:r w:rsidRPr="00243B7E">
        <w:rPr>
          <w:rFonts w:ascii="DINPro-Regular" w:hAnsi="DINPro-Regular"/>
          <w:b/>
          <w:bCs/>
          <w:sz w:val="20"/>
          <w:szCs w:val="20"/>
          <w:u w:val="single"/>
        </w:rPr>
        <w:t>LA MOSTRA</w:t>
      </w:r>
    </w:p>
    <w:p w14:paraId="65810E57"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CHE GUEVARA </w:t>
      </w:r>
      <w:r w:rsidRPr="00243B7E">
        <w:rPr>
          <w:rFonts w:ascii="DINPro-Regular" w:hAnsi="DINPro-Regular"/>
          <w:i/>
          <w:iCs/>
          <w:sz w:val="20"/>
          <w:szCs w:val="20"/>
        </w:rPr>
        <w:t>tú y todos</w:t>
      </w:r>
      <w:r w:rsidRPr="00243B7E">
        <w:rPr>
          <w:rFonts w:ascii="DINPro-Regular" w:hAnsi="DINPro-Regular"/>
          <w:sz w:val="20"/>
          <w:szCs w:val="20"/>
        </w:rPr>
        <w:t xml:space="preserve"> offre ai visitatori un </w:t>
      </w:r>
      <w:r w:rsidRPr="00243B7E">
        <w:rPr>
          <w:rFonts w:ascii="DINPro-Regular" w:hAnsi="DINPro-Regular"/>
          <w:b/>
          <w:bCs/>
          <w:sz w:val="20"/>
          <w:szCs w:val="20"/>
        </w:rPr>
        <w:t xml:space="preserve">percorso interattivo, </w:t>
      </w:r>
      <w:r w:rsidRPr="00243B7E">
        <w:rPr>
          <w:rFonts w:ascii="DINPro-Regular" w:hAnsi="DINPro-Regular"/>
          <w:sz w:val="20"/>
          <w:szCs w:val="20"/>
        </w:rPr>
        <w:t xml:space="preserve">costellato di supporti digitali e multimediali di ultima generazione, che mettono in luce i tre livelli in cui è strutturata la mostra: </w:t>
      </w:r>
    </w:p>
    <w:p w14:paraId="231015C5"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Il </w:t>
      </w:r>
      <w:r w:rsidRPr="00243B7E">
        <w:rPr>
          <w:rFonts w:ascii="DINPro-Regular" w:hAnsi="DINPro-Regular"/>
          <w:b/>
          <w:bCs/>
          <w:sz w:val="20"/>
          <w:szCs w:val="20"/>
        </w:rPr>
        <w:t xml:space="preserve">primo livello, dimensione storica, </w:t>
      </w:r>
      <w:r w:rsidRPr="00243B7E">
        <w:rPr>
          <w:rFonts w:ascii="DINPro-Regular" w:hAnsi="DINPro-Regular"/>
          <w:sz w:val="20"/>
          <w:szCs w:val="20"/>
        </w:rPr>
        <w:t>descrive il contesto geo-politico in cui agiva Guevara.</w:t>
      </w:r>
    </w:p>
    <w:p w14:paraId="3B1FEB34"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lastRenderedPageBreak/>
        <w:t xml:space="preserve">Il </w:t>
      </w:r>
      <w:r w:rsidRPr="00243B7E">
        <w:rPr>
          <w:rFonts w:ascii="DINPro-Regular" w:hAnsi="DINPro-Regular"/>
          <w:b/>
          <w:bCs/>
          <w:sz w:val="20"/>
          <w:szCs w:val="20"/>
        </w:rPr>
        <w:t xml:space="preserve">secondo livello, dimensione biografica, </w:t>
      </w:r>
      <w:r w:rsidRPr="00243B7E">
        <w:rPr>
          <w:rFonts w:ascii="DINPro-Regular" w:hAnsi="DINPro-Regular"/>
          <w:sz w:val="20"/>
          <w:szCs w:val="20"/>
        </w:rPr>
        <w:t xml:space="preserve">documenta la formazione del giovane Ernesto negli anni precedenti la rivoluzione cubana e, dal 1959, la sua attività di uomo pubblico a Cuba e nello scenario internazionale. </w:t>
      </w:r>
    </w:p>
    <w:p w14:paraId="528EEC0D"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Il </w:t>
      </w:r>
      <w:r w:rsidRPr="00243B7E">
        <w:rPr>
          <w:rFonts w:ascii="DINPro-Regular" w:hAnsi="DINPro-Regular"/>
          <w:b/>
          <w:bCs/>
          <w:sz w:val="20"/>
          <w:szCs w:val="20"/>
        </w:rPr>
        <w:t>terzo livello, dimensione intima</w:t>
      </w:r>
      <w:r w:rsidRPr="00243B7E">
        <w:rPr>
          <w:rFonts w:ascii="DINPro-Regular" w:hAnsi="DINPro-Regular"/>
          <w:sz w:val="20"/>
          <w:szCs w:val="20"/>
        </w:rPr>
        <w:t>, si sviluppa attraverso frammenti degli scritti più personali di Guevara: dai diari e dalle lettere alla famiglia e agli amici, fino alle inedite registrazioni di poesie.</w:t>
      </w:r>
    </w:p>
    <w:p w14:paraId="50029779" w14:textId="77777777" w:rsidR="00243B7E" w:rsidRPr="00243B7E" w:rsidRDefault="00243B7E" w:rsidP="00344590">
      <w:pPr>
        <w:pStyle w:val="p1"/>
        <w:jc w:val="both"/>
        <w:rPr>
          <w:rFonts w:ascii="DINPro-Regular" w:hAnsi="DINPro-Regular"/>
          <w:sz w:val="20"/>
          <w:szCs w:val="20"/>
        </w:rPr>
      </w:pPr>
    </w:p>
    <w:p w14:paraId="0E79D440"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Vengono presentati oltre </w:t>
      </w:r>
      <w:r w:rsidRPr="00243B7E">
        <w:rPr>
          <w:rFonts w:ascii="DINPro-Regular" w:hAnsi="DINPro-Regular"/>
          <w:b/>
          <w:bCs/>
          <w:sz w:val="20"/>
          <w:szCs w:val="20"/>
        </w:rPr>
        <w:t>2.000 documenti</w:t>
      </w:r>
      <w:r w:rsidRPr="00243B7E">
        <w:rPr>
          <w:rFonts w:ascii="DINPro-Regular" w:hAnsi="DINPro-Regular"/>
          <w:sz w:val="20"/>
          <w:szCs w:val="20"/>
        </w:rPr>
        <w:t>, molti dei quali</w:t>
      </w:r>
      <w:r w:rsidRPr="00243B7E">
        <w:rPr>
          <w:rFonts w:ascii="DINPro-Regular" w:hAnsi="DINPro-Regular"/>
          <w:b/>
          <w:bCs/>
          <w:sz w:val="20"/>
          <w:szCs w:val="20"/>
        </w:rPr>
        <w:t xml:space="preserve"> inediti</w:t>
      </w:r>
      <w:r w:rsidRPr="00243B7E">
        <w:rPr>
          <w:rFonts w:ascii="DINPro-Regular" w:hAnsi="DINPro-Regular"/>
          <w:sz w:val="20"/>
          <w:szCs w:val="20"/>
        </w:rPr>
        <w:t xml:space="preserve">: lettere, appunti, diari, fotografie scattate dallo stesso Guevara, immagini ufficiali e private, scritti autografi e filmati d’epoca, provenienti dall’archivio del </w:t>
      </w:r>
      <w:r w:rsidRPr="00243B7E">
        <w:rPr>
          <w:rFonts w:ascii="DINPro-Regular" w:hAnsi="DINPro-Regular"/>
          <w:i/>
          <w:iCs/>
          <w:sz w:val="20"/>
          <w:szCs w:val="20"/>
        </w:rPr>
        <w:t>Centro de Estudios Che Guevara</w:t>
      </w:r>
      <w:r w:rsidRPr="00243B7E">
        <w:rPr>
          <w:rFonts w:ascii="DINPro-Regular" w:hAnsi="DINPro-Regular"/>
          <w:sz w:val="20"/>
          <w:szCs w:val="20"/>
        </w:rPr>
        <w:t xml:space="preserve"> a L’Avana.</w:t>
      </w:r>
    </w:p>
    <w:p w14:paraId="72D0662D" w14:textId="77777777" w:rsidR="00243B7E" w:rsidRPr="00243B7E" w:rsidRDefault="00243B7E" w:rsidP="00344590">
      <w:pPr>
        <w:pStyle w:val="p1"/>
        <w:jc w:val="both"/>
        <w:rPr>
          <w:rFonts w:ascii="DINPro-Regular" w:hAnsi="DINPro-Regular"/>
          <w:sz w:val="20"/>
          <w:szCs w:val="20"/>
        </w:rPr>
      </w:pPr>
    </w:p>
    <w:p w14:paraId="3FECBEC3"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Il pubblico viene introdotto alla mostra da </w:t>
      </w:r>
      <w:r w:rsidRPr="00243B7E">
        <w:rPr>
          <w:rFonts w:ascii="DINPro-Regular" w:hAnsi="DINPro-Regular"/>
          <w:b/>
          <w:bCs/>
          <w:sz w:val="20"/>
          <w:szCs w:val="20"/>
        </w:rPr>
        <w:t xml:space="preserve">pannelli </w:t>
      </w:r>
      <w:r w:rsidRPr="00243B7E">
        <w:rPr>
          <w:rFonts w:ascii="DINPro-Regular" w:hAnsi="DINPro-Regular"/>
          <w:sz w:val="20"/>
          <w:szCs w:val="20"/>
        </w:rPr>
        <w:t xml:space="preserve">che raccontano la storia di Cuba dal 1492 al 1952, anno dell’inizio della dittatura di Fulgencio Batista. </w:t>
      </w:r>
      <w:r w:rsidRPr="00243B7E">
        <w:rPr>
          <w:rFonts w:ascii="DINPro-Regular" w:hAnsi="DINPro-Regular"/>
          <w:b/>
          <w:bCs/>
          <w:sz w:val="20"/>
          <w:szCs w:val="20"/>
        </w:rPr>
        <w:t xml:space="preserve">Quattro Album interattivi </w:t>
      </w:r>
      <w:r w:rsidRPr="00243B7E">
        <w:rPr>
          <w:rFonts w:ascii="DINPro-Regular" w:hAnsi="DINPro-Regular"/>
          <w:sz w:val="20"/>
          <w:szCs w:val="20"/>
        </w:rPr>
        <w:t>sfogliabili, raccontano, in ordine cronologico,</w:t>
      </w:r>
      <w:r w:rsidRPr="00243B7E">
        <w:rPr>
          <w:rFonts w:ascii="DINPro-Regular" w:hAnsi="DINPro-Regular"/>
          <w:b/>
          <w:bCs/>
          <w:sz w:val="20"/>
          <w:szCs w:val="20"/>
        </w:rPr>
        <w:t xml:space="preserve"> </w:t>
      </w:r>
      <w:r w:rsidRPr="00243B7E">
        <w:rPr>
          <w:rFonts w:ascii="DINPro-Regular" w:hAnsi="DINPro-Regular"/>
          <w:sz w:val="20"/>
          <w:szCs w:val="20"/>
        </w:rPr>
        <w:t>le tappe significative della vita del giovane Ernesto prima di diventare il Che, attraverso materiali originali e inediti. La bicicletta, originale, usata da Ernesto per il suo primo viaggio in Argentina e il modello d’epoca della storica motocicletta Norton battezzata “</w:t>
      </w:r>
      <w:r w:rsidRPr="00243B7E">
        <w:rPr>
          <w:rFonts w:ascii="DINPro-Regular" w:hAnsi="DINPro-Regular"/>
          <w:b/>
          <w:bCs/>
          <w:sz w:val="20"/>
          <w:szCs w:val="20"/>
        </w:rPr>
        <w:t>Poderosa II</w:t>
      </w:r>
      <w:r w:rsidRPr="00243B7E">
        <w:rPr>
          <w:rFonts w:ascii="DINPro-Regular" w:hAnsi="DINPro-Regular"/>
          <w:sz w:val="20"/>
          <w:szCs w:val="20"/>
        </w:rPr>
        <w:t>”, con la quale Guevara e l’amico Alberto Granado attraversarono l’America Latina, completano il racconto di questo periodo.</w:t>
      </w:r>
    </w:p>
    <w:p w14:paraId="785F26C3" w14:textId="77777777" w:rsidR="00243B7E" w:rsidRPr="00243B7E" w:rsidRDefault="00243B7E" w:rsidP="00344590">
      <w:pPr>
        <w:pStyle w:val="p1"/>
        <w:jc w:val="both"/>
        <w:rPr>
          <w:rFonts w:ascii="DINPro-Regular" w:hAnsi="DINPro-Regular"/>
          <w:sz w:val="20"/>
          <w:szCs w:val="20"/>
        </w:rPr>
      </w:pPr>
    </w:p>
    <w:p w14:paraId="755F0491"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Gli Album ripercorrono rispettivamente gli anni che vanno dal 1928 al 1949 ed esplorano i primi anni di vita di Ernesto. Altri due Album, raccontano gli anni fino al 1956 e documentano i viaggi in America Latina, intrapresi nel corso della sua giovinezza, che gli rivelano le diseguaglianze sociali, la povertà, le malattie, le ingiustizie sociali, lo sfruttamento sul lavoro e la mancanza di libertà del continente America. Temi che diventeranno fondamentali nella sua presa di coscienza sociale e nella costruzione del suo pensiero politico, fino ad abbracciare – a seguito dell’incontro con </w:t>
      </w:r>
      <w:r w:rsidRPr="00243B7E">
        <w:rPr>
          <w:rFonts w:ascii="DINPro-Regular" w:hAnsi="DINPro-Regular"/>
          <w:b/>
          <w:bCs/>
          <w:sz w:val="20"/>
          <w:szCs w:val="20"/>
        </w:rPr>
        <w:t xml:space="preserve">Fidel Castro </w:t>
      </w:r>
      <w:r w:rsidRPr="00243B7E">
        <w:rPr>
          <w:rFonts w:ascii="DINPro-Regular" w:hAnsi="DINPro-Regular"/>
          <w:sz w:val="20"/>
          <w:szCs w:val="20"/>
        </w:rPr>
        <w:t>in Messico–</w:t>
      </w:r>
      <w:r w:rsidRPr="00243B7E">
        <w:rPr>
          <w:rFonts w:ascii="DINPro-Regular" w:hAnsi="DINPro-Regular"/>
          <w:b/>
          <w:bCs/>
          <w:sz w:val="20"/>
          <w:szCs w:val="20"/>
        </w:rPr>
        <w:t xml:space="preserve"> </w:t>
      </w:r>
      <w:r w:rsidRPr="00243B7E">
        <w:rPr>
          <w:rFonts w:ascii="DINPro-Regular" w:hAnsi="DINPro-Regular"/>
          <w:sz w:val="20"/>
          <w:szCs w:val="20"/>
        </w:rPr>
        <w:t xml:space="preserve">gli ideali della </w:t>
      </w:r>
      <w:r w:rsidRPr="00243B7E">
        <w:rPr>
          <w:rFonts w:ascii="DINPro-Regular" w:hAnsi="DINPro-Regular"/>
          <w:b/>
          <w:bCs/>
          <w:sz w:val="20"/>
          <w:szCs w:val="20"/>
        </w:rPr>
        <w:t>rivoluzione cubana</w:t>
      </w:r>
      <w:r w:rsidRPr="00243B7E">
        <w:rPr>
          <w:rFonts w:ascii="DINPro-Regular" w:hAnsi="DINPro-Regular"/>
          <w:sz w:val="20"/>
          <w:szCs w:val="20"/>
        </w:rPr>
        <w:t xml:space="preserve">. </w:t>
      </w:r>
    </w:p>
    <w:p w14:paraId="593F2716" w14:textId="57929338"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In una lettera alla madre annuncia: “</w:t>
      </w:r>
      <w:r w:rsidRPr="00243B7E">
        <w:rPr>
          <w:rFonts w:ascii="DINPro-Regular" w:hAnsi="DINPro-Regular"/>
          <w:i/>
          <w:iCs/>
          <w:sz w:val="20"/>
          <w:szCs w:val="20"/>
        </w:rPr>
        <w:t>Qualche tempo fa, [...] un giovane leader cubano mi ha invitato a entrare nel suo movimento, un movimento che era di liberazione armata nella sua terra, e io, naturalmente, ho accettato. [...] Il mio futuro è legato alla rivoluzione cubana. O vinco con loro o muoio</w:t>
      </w:r>
      <w:r w:rsidR="00083AA6">
        <w:rPr>
          <w:rFonts w:ascii="DINPro-Regular" w:hAnsi="DINPro-Regular"/>
          <w:i/>
          <w:iCs/>
          <w:sz w:val="20"/>
          <w:szCs w:val="20"/>
        </w:rPr>
        <w:t>.</w:t>
      </w:r>
      <w:r w:rsidRPr="00243B7E">
        <w:rPr>
          <w:rFonts w:ascii="DINPro-Regular" w:hAnsi="DINPro-Regular"/>
          <w:sz w:val="20"/>
          <w:szCs w:val="20"/>
        </w:rPr>
        <w:t>” (Ernesto Guevara, lettera ai genitori – 6 luglio 1956)</w:t>
      </w:r>
    </w:p>
    <w:p w14:paraId="66CB4CEF" w14:textId="77777777" w:rsidR="00243B7E" w:rsidRPr="00243B7E" w:rsidRDefault="00243B7E" w:rsidP="00344590">
      <w:pPr>
        <w:pStyle w:val="p1"/>
        <w:jc w:val="both"/>
        <w:rPr>
          <w:rFonts w:ascii="DINPro-Regular" w:hAnsi="DINPro-Regular"/>
          <w:sz w:val="20"/>
          <w:szCs w:val="20"/>
        </w:rPr>
      </w:pPr>
    </w:p>
    <w:p w14:paraId="205353C7"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Superata questa prima parte del percorso, il visitatore viene invitato a</w:t>
      </w:r>
      <w:r w:rsidRPr="00243B7E">
        <w:rPr>
          <w:rFonts w:ascii="DINPro-Regular" w:hAnsi="DINPro-Regular"/>
          <w:b/>
          <w:bCs/>
          <w:sz w:val="20"/>
          <w:szCs w:val="20"/>
        </w:rPr>
        <w:t xml:space="preserve"> superare una “linea gialla” </w:t>
      </w:r>
      <w:r w:rsidRPr="00243B7E">
        <w:rPr>
          <w:rFonts w:ascii="DINPro-Regular" w:hAnsi="DINPro-Regular"/>
          <w:sz w:val="20"/>
          <w:szCs w:val="20"/>
        </w:rPr>
        <w:t>che rappresenta simbolicamente il passaggio forte della presa di coscienza di Guevara.</w:t>
      </w:r>
    </w:p>
    <w:p w14:paraId="37C1C2CC"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Superando la linea gialla il visitatore attraversa una </w:t>
      </w:r>
      <w:r w:rsidRPr="00243B7E">
        <w:rPr>
          <w:rFonts w:ascii="DINPro-Regular" w:hAnsi="DINPro-Regular"/>
          <w:b/>
          <w:bCs/>
          <w:sz w:val="20"/>
          <w:szCs w:val="20"/>
        </w:rPr>
        <w:t xml:space="preserve">parete a fasce mobili, </w:t>
      </w:r>
      <w:r w:rsidRPr="00243B7E">
        <w:rPr>
          <w:rFonts w:ascii="DINPro-Regular" w:hAnsi="DINPro-Regular"/>
          <w:sz w:val="20"/>
          <w:szCs w:val="20"/>
        </w:rPr>
        <w:t>su cui sono proiettate</w:t>
      </w:r>
      <w:r w:rsidRPr="00243B7E">
        <w:rPr>
          <w:rFonts w:ascii="DINPro-Regular" w:hAnsi="DINPro-Regular"/>
          <w:b/>
          <w:bCs/>
          <w:sz w:val="20"/>
          <w:szCs w:val="20"/>
        </w:rPr>
        <w:t xml:space="preserve"> </w:t>
      </w:r>
      <w:r w:rsidRPr="00243B7E">
        <w:rPr>
          <w:rFonts w:ascii="DINPro-Regular" w:hAnsi="DINPro-Regular"/>
          <w:sz w:val="20"/>
          <w:szCs w:val="20"/>
        </w:rPr>
        <w:t>immagini patinate e glamour degli anni ’50.</w:t>
      </w:r>
    </w:p>
    <w:p w14:paraId="1F5AED38"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All’avvicinarsi del visitatore le immagini glamour si dissolvono, rivelando povertà, denutrizione, malattie, le ingiustizie sociali e i mali che affliggevano l’America Latina.</w:t>
      </w:r>
    </w:p>
    <w:p w14:paraId="7E4B4067" w14:textId="77777777" w:rsidR="00243B7E" w:rsidRPr="00243B7E" w:rsidRDefault="00243B7E" w:rsidP="00344590">
      <w:pPr>
        <w:pStyle w:val="p1"/>
        <w:jc w:val="both"/>
        <w:rPr>
          <w:rFonts w:ascii="DINPro-Regular" w:hAnsi="DINPro-Regular"/>
          <w:sz w:val="20"/>
          <w:szCs w:val="20"/>
        </w:rPr>
      </w:pPr>
    </w:p>
    <w:p w14:paraId="27F29F10"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La narrazione prosegue con una </w:t>
      </w:r>
      <w:r w:rsidRPr="00243B7E">
        <w:rPr>
          <w:rFonts w:ascii="DINPro-Regular" w:hAnsi="DINPro-Regular"/>
          <w:b/>
          <w:bCs/>
          <w:sz w:val="20"/>
          <w:szCs w:val="20"/>
        </w:rPr>
        <w:t xml:space="preserve">installazione </w:t>
      </w:r>
      <w:r w:rsidRPr="00243B7E">
        <w:rPr>
          <w:rFonts w:ascii="DINPro-Regular" w:hAnsi="DINPro-Regular"/>
          <w:sz w:val="20"/>
          <w:szCs w:val="20"/>
        </w:rPr>
        <w:t xml:space="preserve">che evidenzia gli anni durissimi della guerriglia contro </w:t>
      </w:r>
    </w:p>
    <w:p w14:paraId="21CCF52B"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la dittatura di Batista. Il Che combatte, organizza scuole rurali, istruisce i contadini e cura i feriti, anche quelli dei nemici, in condizioni di vita disumane, tra marce forzate e attacchi d’asma, </w:t>
      </w:r>
    </w:p>
    <w:p w14:paraId="4EE6299E" w14:textId="77777777" w:rsidR="00243B7E" w:rsidRPr="00243B7E" w:rsidRDefault="00243B7E" w:rsidP="00344590">
      <w:pPr>
        <w:pStyle w:val="p1"/>
        <w:jc w:val="both"/>
        <w:rPr>
          <w:rFonts w:ascii="DINPro-Regular" w:hAnsi="DINPro-Regular"/>
          <w:sz w:val="20"/>
          <w:szCs w:val="20"/>
        </w:rPr>
      </w:pPr>
    </w:p>
    <w:p w14:paraId="6ED778AC"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lastRenderedPageBreak/>
        <w:t xml:space="preserve">Ogni periodo viene contestualizzato dal </w:t>
      </w:r>
      <w:r w:rsidRPr="00243B7E">
        <w:rPr>
          <w:rFonts w:ascii="DINPro-Regular" w:hAnsi="DINPro-Regular"/>
          <w:b/>
          <w:bCs/>
          <w:sz w:val="20"/>
          <w:szCs w:val="20"/>
        </w:rPr>
        <w:t>racconto cronologico</w:t>
      </w:r>
      <w:r w:rsidRPr="00243B7E">
        <w:rPr>
          <w:rFonts w:ascii="DINPro-Regular" w:hAnsi="DINPro-Regular"/>
          <w:sz w:val="20"/>
          <w:szCs w:val="20"/>
        </w:rPr>
        <w:t xml:space="preserve"> dei principali eventi a livello mondiale, in moda da percepire il loro riverbero sulla società cubana e sulla vita di Guevara.</w:t>
      </w:r>
    </w:p>
    <w:p w14:paraId="5B3D5C5D" w14:textId="77777777" w:rsidR="00243B7E" w:rsidRPr="00243B7E" w:rsidRDefault="00243B7E" w:rsidP="00344590">
      <w:pPr>
        <w:pStyle w:val="p1"/>
        <w:jc w:val="both"/>
        <w:rPr>
          <w:rFonts w:ascii="DINPro-Regular" w:hAnsi="DINPro-Regular"/>
          <w:sz w:val="20"/>
          <w:szCs w:val="20"/>
        </w:rPr>
      </w:pPr>
    </w:p>
    <w:p w14:paraId="5C0D3B9E"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Avanzando, il percorso si snoda attraverso una </w:t>
      </w:r>
      <w:r w:rsidRPr="00243B7E">
        <w:rPr>
          <w:rFonts w:ascii="DINPro-Regular" w:hAnsi="DINPro-Regular"/>
          <w:b/>
          <w:bCs/>
          <w:sz w:val="20"/>
          <w:szCs w:val="20"/>
        </w:rPr>
        <w:t xml:space="preserve">sequenza di immagini storiche, </w:t>
      </w:r>
      <w:r w:rsidRPr="00243B7E">
        <w:rPr>
          <w:rFonts w:ascii="DINPro-Regular" w:hAnsi="DINPro-Regular"/>
          <w:sz w:val="20"/>
          <w:szCs w:val="20"/>
        </w:rPr>
        <w:t xml:space="preserve">filmati e registrazioni di discorsi del Che, che vanno dal 1959, anno della Anno della Liberazione di Cuba fino al 1967, anno della sua ultima missione in Bolivia. Sono anche gli anni degli incarichi istituzionali attraverso i quali Guevara contribuì a modellare il socialismo cubano, amministrando e riorganizzando la società dell’isola.  </w:t>
      </w:r>
    </w:p>
    <w:p w14:paraId="02B50274"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Il visitatore ha la possibilità di scoprire foto, molti degli scatti sono di Guevara stesso, documenti ufficiali, audio, filmati, racconti, cartoline, lettere e poesie.</w:t>
      </w:r>
    </w:p>
    <w:p w14:paraId="752BDEC0" w14:textId="77777777" w:rsidR="00243B7E" w:rsidRPr="00243B7E" w:rsidRDefault="00243B7E" w:rsidP="00344590">
      <w:pPr>
        <w:pStyle w:val="p1"/>
        <w:jc w:val="both"/>
        <w:rPr>
          <w:rFonts w:ascii="DINPro-Regular" w:hAnsi="DINPro-Regular"/>
          <w:sz w:val="20"/>
          <w:szCs w:val="20"/>
        </w:rPr>
      </w:pPr>
    </w:p>
    <w:p w14:paraId="2F0D57F3"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Il racconto della </w:t>
      </w:r>
      <w:r w:rsidRPr="00243B7E">
        <w:rPr>
          <w:rFonts w:ascii="DINPro-Regular" w:hAnsi="DINPro-Regular"/>
          <w:b/>
          <w:bCs/>
          <w:sz w:val="20"/>
          <w:szCs w:val="20"/>
        </w:rPr>
        <w:t>missione in Congo</w:t>
      </w:r>
      <w:r w:rsidRPr="00243B7E">
        <w:rPr>
          <w:rFonts w:ascii="DINPro-Regular" w:hAnsi="DINPro-Regular"/>
          <w:sz w:val="20"/>
          <w:szCs w:val="20"/>
        </w:rPr>
        <w:t>, propone un focus sulle motivazioni che spingono Guevara ad aderire all’Internazionalismo, scegliendo di portare la lotta fuori dall’America Latina.</w:t>
      </w:r>
    </w:p>
    <w:p w14:paraId="2DF3DAEC" w14:textId="677B7996"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Nella lettera d’addio a Fidel Castro ribadisce il suo obiettivo di combattere in prima persona contro l’imperialismo: </w:t>
      </w:r>
      <w:r w:rsidR="005F6178">
        <w:rPr>
          <w:rFonts w:ascii="DINPro-Regular" w:hAnsi="DINPro-Regular"/>
          <w:sz w:val="20"/>
          <w:szCs w:val="20"/>
        </w:rPr>
        <w:t>“</w:t>
      </w:r>
      <w:r w:rsidRPr="00243B7E">
        <w:rPr>
          <w:rFonts w:ascii="DINPro-Regular" w:hAnsi="DINPro-Regular"/>
          <w:i/>
          <w:iCs/>
          <w:sz w:val="20"/>
          <w:szCs w:val="20"/>
        </w:rPr>
        <w:t xml:space="preserve">Altre </w:t>
      </w:r>
      <w:proofErr w:type="spellStart"/>
      <w:r w:rsidRPr="00243B7E">
        <w:rPr>
          <w:rFonts w:ascii="DINPro-Regular" w:hAnsi="DINPro-Regular"/>
          <w:i/>
          <w:iCs/>
          <w:sz w:val="20"/>
          <w:szCs w:val="20"/>
        </w:rPr>
        <w:t>sierras</w:t>
      </w:r>
      <w:proofErr w:type="spellEnd"/>
      <w:r w:rsidRPr="00243B7E">
        <w:rPr>
          <w:rFonts w:ascii="DINPro-Regular" w:hAnsi="DINPro-Regular"/>
          <w:i/>
          <w:iCs/>
          <w:sz w:val="20"/>
          <w:szCs w:val="20"/>
        </w:rPr>
        <w:t xml:space="preserve"> nel mondo reclamano il contributo delle mie modeste forze. io posso fare quello che a te è negato per le responsabilità che hai alla testa di Cuba, ed è arrivata l’ora di separarci.</w:t>
      </w:r>
      <w:r w:rsidR="005F6178">
        <w:rPr>
          <w:rFonts w:ascii="DINPro-Regular" w:hAnsi="DINPro-Regular"/>
          <w:sz w:val="20"/>
          <w:szCs w:val="20"/>
        </w:rPr>
        <w:t>”</w:t>
      </w:r>
    </w:p>
    <w:p w14:paraId="7F225ACF" w14:textId="04F2A76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Anche le lettere alla moglie, ai figli e ai genitori danno voce ai suoi sentimenti e al suo desiderio di continuare a battersi in prima persona. Una lettera alla moglie dal Congo, dell’ottobre 1965, rivela però la consapevolezza di aver perduto qualcosa di inestimabile: </w:t>
      </w:r>
      <w:r w:rsidR="005F6178">
        <w:rPr>
          <w:rFonts w:ascii="DINPro-Regular" w:hAnsi="DINPro-Regular"/>
          <w:sz w:val="20"/>
          <w:szCs w:val="20"/>
        </w:rPr>
        <w:t>“</w:t>
      </w:r>
      <w:r w:rsidRPr="00243B7E">
        <w:rPr>
          <w:rFonts w:ascii="DINPro-Regular" w:hAnsi="DINPro-Regular"/>
          <w:i/>
          <w:iCs/>
          <w:sz w:val="20"/>
          <w:szCs w:val="20"/>
        </w:rPr>
        <w:t>[…] Così è stato, per gran parte della mia vita; sacrificare gli affetti per ideali più alti; e pensare che la gente crede di avere a che fare con un robot senz’anima!</w:t>
      </w:r>
      <w:r w:rsidRPr="00243B7E">
        <w:rPr>
          <w:rFonts w:ascii="DINPro-Regular" w:hAnsi="DINPro-Regular"/>
          <w:sz w:val="20"/>
          <w:szCs w:val="20"/>
        </w:rPr>
        <w:t xml:space="preserve">” </w:t>
      </w:r>
    </w:p>
    <w:p w14:paraId="6402B78D" w14:textId="77777777" w:rsidR="00243B7E" w:rsidRPr="00243B7E" w:rsidRDefault="00243B7E" w:rsidP="00344590">
      <w:pPr>
        <w:pStyle w:val="p1"/>
        <w:jc w:val="both"/>
        <w:rPr>
          <w:rFonts w:ascii="DINPro-Regular" w:hAnsi="DINPro-Regular"/>
          <w:sz w:val="20"/>
          <w:szCs w:val="20"/>
        </w:rPr>
      </w:pPr>
    </w:p>
    <w:p w14:paraId="57487BE8" w14:textId="7C79C8F9"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A conclusione della timeline</w:t>
      </w:r>
      <w:r w:rsidR="006522E6">
        <w:rPr>
          <w:rFonts w:ascii="DINPro-Regular" w:hAnsi="DINPro-Regular"/>
          <w:sz w:val="20"/>
          <w:szCs w:val="20"/>
        </w:rPr>
        <w:t>, i</w:t>
      </w:r>
      <w:r w:rsidRPr="00243B7E">
        <w:rPr>
          <w:rFonts w:ascii="DINPro-Regular" w:hAnsi="DINPro-Regular"/>
          <w:sz w:val="20"/>
          <w:szCs w:val="20"/>
        </w:rPr>
        <w:t xml:space="preserve">l pubblico può sfogliare direttamente, pagina per pagina, il </w:t>
      </w:r>
      <w:r w:rsidRPr="00243B7E">
        <w:rPr>
          <w:rFonts w:ascii="DINPro-Regular" w:hAnsi="DINPro-Regular"/>
          <w:b/>
          <w:bCs/>
          <w:sz w:val="20"/>
          <w:szCs w:val="20"/>
        </w:rPr>
        <w:t>diario del Che in Bolivia</w:t>
      </w:r>
      <w:r w:rsidRPr="00243B7E">
        <w:rPr>
          <w:rFonts w:ascii="DINPro-Regular" w:hAnsi="DINPro-Regular"/>
          <w:sz w:val="20"/>
          <w:szCs w:val="20"/>
        </w:rPr>
        <w:t xml:space="preserve"> fino all’ultimo giorno: </w:t>
      </w:r>
      <w:r w:rsidR="00E072AB">
        <w:rPr>
          <w:rFonts w:ascii="DINPro-Regular" w:hAnsi="DINPro-Regular"/>
          <w:sz w:val="20"/>
          <w:szCs w:val="20"/>
        </w:rPr>
        <w:t>“</w:t>
      </w:r>
      <w:r w:rsidRPr="00243B7E">
        <w:rPr>
          <w:rFonts w:ascii="DINPro-Regular" w:hAnsi="DINPro-Regular"/>
          <w:i/>
          <w:iCs/>
          <w:sz w:val="20"/>
          <w:szCs w:val="20"/>
        </w:rPr>
        <w:t>7 ottobre 1967</w:t>
      </w:r>
      <w:r w:rsidRPr="00243B7E">
        <w:rPr>
          <w:rFonts w:ascii="DINPro-Regular" w:hAnsi="DINPro-Regular"/>
          <w:sz w:val="20"/>
          <w:szCs w:val="20"/>
        </w:rPr>
        <w:t xml:space="preserve">. </w:t>
      </w:r>
      <w:r w:rsidRPr="00243B7E">
        <w:rPr>
          <w:rFonts w:ascii="DINPro-Regular" w:hAnsi="DINPro-Regular"/>
          <w:i/>
          <w:iCs/>
          <w:sz w:val="20"/>
          <w:szCs w:val="20"/>
        </w:rPr>
        <w:t>Si compiono oggi 11 mesi dall’inaugurazione della guerriglia, senza complicazioni, bucolicamente</w:t>
      </w:r>
      <w:r w:rsidRPr="00243B7E">
        <w:rPr>
          <w:rFonts w:ascii="DINPro-Regular" w:hAnsi="DINPro-Regular"/>
          <w:sz w:val="20"/>
          <w:szCs w:val="20"/>
        </w:rPr>
        <w:t xml:space="preserve"> […] </w:t>
      </w:r>
      <w:r w:rsidRPr="00243B7E">
        <w:rPr>
          <w:rFonts w:ascii="DINPro-Regular" w:hAnsi="DINPro-Regular"/>
          <w:i/>
          <w:iCs/>
          <w:sz w:val="20"/>
          <w:szCs w:val="20"/>
        </w:rPr>
        <w:t>L’esercito ha dato una strana notizia circa la presenza di 250 uomini a Serrano per impedire la fuga dei circondati, che dicono essere 37, precisando che saremmo nascosti in una zona compresa tra i fiumi Acero e Oro. La notizia sembra essere un diversivo.</w:t>
      </w:r>
      <w:r w:rsidR="00E072AB">
        <w:rPr>
          <w:rFonts w:ascii="DINPro-Regular" w:hAnsi="DINPro-Regular"/>
          <w:i/>
          <w:iCs/>
          <w:sz w:val="20"/>
          <w:szCs w:val="20"/>
        </w:rPr>
        <w:t xml:space="preserve">” </w:t>
      </w:r>
      <w:r w:rsidRPr="00243B7E">
        <w:rPr>
          <w:rFonts w:ascii="DINPro-Regular" w:hAnsi="DINPro-Regular"/>
          <w:sz w:val="20"/>
          <w:szCs w:val="20"/>
        </w:rPr>
        <w:t xml:space="preserve"> L’</w:t>
      </w:r>
      <w:r w:rsidR="00E072AB">
        <w:rPr>
          <w:rFonts w:ascii="DINPro-Regular" w:hAnsi="DINPro-Regular"/>
          <w:sz w:val="20"/>
          <w:szCs w:val="20"/>
        </w:rPr>
        <w:t>8</w:t>
      </w:r>
      <w:r w:rsidRPr="00243B7E">
        <w:rPr>
          <w:rFonts w:ascii="DINPro-Regular" w:hAnsi="DINPro-Regular"/>
          <w:sz w:val="20"/>
          <w:szCs w:val="20"/>
        </w:rPr>
        <w:t xml:space="preserve"> ottobre il Che è catturato e il </w:t>
      </w:r>
      <w:r w:rsidR="00E072AB">
        <w:rPr>
          <w:rFonts w:ascii="DINPro-Regular" w:hAnsi="DINPro-Regular"/>
          <w:sz w:val="20"/>
          <w:szCs w:val="20"/>
        </w:rPr>
        <w:t>9</w:t>
      </w:r>
      <w:r w:rsidRPr="00243B7E">
        <w:rPr>
          <w:rFonts w:ascii="DINPro-Regular" w:hAnsi="DINPro-Regular"/>
          <w:sz w:val="20"/>
          <w:szCs w:val="20"/>
        </w:rPr>
        <w:t xml:space="preserve"> ucciso.</w:t>
      </w:r>
    </w:p>
    <w:p w14:paraId="12C64B66" w14:textId="77777777" w:rsidR="00243B7E" w:rsidRPr="00243B7E" w:rsidRDefault="00243B7E" w:rsidP="00344590">
      <w:pPr>
        <w:pStyle w:val="p1"/>
        <w:jc w:val="both"/>
        <w:rPr>
          <w:rFonts w:ascii="DINPro-Regular" w:hAnsi="DINPro-Regular"/>
          <w:sz w:val="20"/>
          <w:szCs w:val="20"/>
        </w:rPr>
      </w:pPr>
    </w:p>
    <w:p w14:paraId="374479BB" w14:textId="580E7985"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Il percorso della mostra è intervallato da </w:t>
      </w:r>
      <w:r w:rsidRPr="00243B7E">
        <w:rPr>
          <w:rFonts w:ascii="DINPro-Regular" w:hAnsi="DINPro-Regular"/>
          <w:b/>
          <w:bCs/>
          <w:sz w:val="20"/>
          <w:szCs w:val="20"/>
        </w:rPr>
        <w:t>3 installazioni</w:t>
      </w:r>
      <w:r w:rsidRPr="00243B7E">
        <w:rPr>
          <w:rFonts w:ascii="DINPro-Regular" w:hAnsi="DINPro-Regular"/>
          <w:sz w:val="20"/>
          <w:szCs w:val="20"/>
        </w:rPr>
        <w:t xml:space="preserve"> </w:t>
      </w:r>
      <w:r w:rsidRPr="00243B7E">
        <w:rPr>
          <w:rFonts w:ascii="DINPro-Regular" w:hAnsi="DINPro-Regular"/>
          <w:b/>
          <w:bCs/>
          <w:sz w:val="20"/>
          <w:szCs w:val="20"/>
        </w:rPr>
        <w:t xml:space="preserve">audiovisive </w:t>
      </w:r>
      <w:r w:rsidRPr="00971125">
        <w:rPr>
          <w:rFonts w:ascii="DINPro-Regular" w:hAnsi="DINPro-Regular"/>
          <w:sz w:val="20"/>
          <w:szCs w:val="20"/>
        </w:rPr>
        <w:t>che</w:t>
      </w:r>
      <w:r w:rsidRPr="00243B7E">
        <w:rPr>
          <w:rFonts w:ascii="DINPro-Regular" w:hAnsi="DINPro-Regular"/>
          <w:sz w:val="20"/>
          <w:szCs w:val="20"/>
        </w:rPr>
        <w:t xml:space="preserve"> ripercorrono il racconto intimo e personale, dettato dalle parole dei diari, dalle riflessioni e dalle emozioni del Che.</w:t>
      </w:r>
    </w:p>
    <w:p w14:paraId="58FEC08A" w14:textId="39F551E1" w:rsidR="00243B7E" w:rsidRPr="00243B7E" w:rsidRDefault="00243B7E" w:rsidP="00344590">
      <w:pPr>
        <w:pStyle w:val="p1"/>
        <w:jc w:val="both"/>
        <w:rPr>
          <w:rFonts w:ascii="DINPro-Regular" w:hAnsi="DINPro-Regular"/>
          <w:sz w:val="20"/>
          <w:szCs w:val="20"/>
        </w:rPr>
      </w:pPr>
      <w:r w:rsidRPr="00243B7E">
        <w:rPr>
          <w:rFonts w:ascii="DINPro-Regular" w:hAnsi="DINPro-Regular"/>
          <w:b/>
          <w:bCs/>
          <w:sz w:val="20"/>
          <w:szCs w:val="20"/>
        </w:rPr>
        <w:t>3 tavoli interattivi</w:t>
      </w:r>
      <w:r w:rsidRPr="00243B7E">
        <w:rPr>
          <w:rFonts w:ascii="DINPro-Regular" w:hAnsi="DINPro-Regular"/>
          <w:sz w:val="20"/>
          <w:szCs w:val="20"/>
        </w:rPr>
        <w:t xml:space="preserve"> consentono approfondimenti e la consultazione integrale dei numerosi documenti</w:t>
      </w:r>
      <w:r w:rsidR="00C90D86">
        <w:rPr>
          <w:rFonts w:ascii="DINPro-Regular" w:hAnsi="DINPro-Regular"/>
          <w:sz w:val="20"/>
          <w:szCs w:val="20"/>
        </w:rPr>
        <w:t>.</w:t>
      </w:r>
    </w:p>
    <w:p w14:paraId="402D6485" w14:textId="7E940D7D"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A coronare la mostra, un</w:t>
      </w:r>
      <w:r w:rsidR="003A0F58">
        <w:rPr>
          <w:rFonts w:ascii="DINPro-Regular" w:hAnsi="DINPro-Regular"/>
          <w:sz w:val="20"/>
          <w:szCs w:val="20"/>
        </w:rPr>
        <w:t>’</w:t>
      </w:r>
      <w:r w:rsidRPr="00243B7E">
        <w:rPr>
          <w:rFonts w:ascii="DINPro-Regular" w:hAnsi="DINPro-Regular"/>
          <w:b/>
          <w:bCs/>
          <w:sz w:val="20"/>
          <w:szCs w:val="20"/>
        </w:rPr>
        <w:t>installazione multidimensionale</w:t>
      </w:r>
      <w:r w:rsidRPr="00243B7E">
        <w:rPr>
          <w:rFonts w:ascii="DINPro-Regular" w:hAnsi="DINPro-Regular"/>
          <w:sz w:val="20"/>
          <w:szCs w:val="20"/>
        </w:rPr>
        <w:t xml:space="preserve">, opera dell’artista americano </w:t>
      </w:r>
      <w:r w:rsidRPr="00243B7E">
        <w:rPr>
          <w:rFonts w:ascii="DINPro-Regular" w:hAnsi="DINPro-Regular"/>
          <w:b/>
          <w:bCs/>
          <w:sz w:val="20"/>
          <w:szCs w:val="20"/>
        </w:rPr>
        <w:t>Michael Murphy</w:t>
      </w:r>
      <w:r w:rsidRPr="00243B7E">
        <w:rPr>
          <w:rFonts w:ascii="DINPro-Regular" w:hAnsi="DINPro-Regular"/>
          <w:sz w:val="20"/>
          <w:szCs w:val="20"/>
        </w:rPr>
        <w:t xml:space="preserve">, pioniere della </w:t>
      </w:r>
      <w:r w:rsidRPr="00243B7E">
        <w:rPr>
          <w:rFonts w:ascii="DINPro-Regular" w:hAnsi="DINPro-Regular"/>
          <w:i/>
          <w:iCs/>
          <w:sz w:val="20"/>
          <w:szCs w:val="20"/>
        </w:rPr>
        <w:t>Perceptual Art</w:t>
      </w:r>
      <w:r w:rsidRPr="00243B7E">
        <w:rPr>
          <w:rFonts w:ascii="DINPro-Regular" w:hAnsi="DINPro-Regular"/>
          <w:sz w:val="20"/>
          <w:szCs w:val="20"/>
        </w:rPr>
        <w:t>, intitolata</w:t>
      </w:r>
      <w:r w:rsidRPr="00243B7E">
        <w:rPr>
          <w:rFonts w:ascii="DINPro-Regular" w:hAnsi="DINPro-Regular"/>
          <w:i/>
          <w:iCs/>
          <w:sz w:val="20"/>
          <w:szCs w:val="20"/>
        </w:rPr>
        <w:t xml:space="preserve"> </w:t>
      </w:r>
      <w:r w:rsidRPr="00243B7E">
        <w:rPr>
          <w:rFonts w:ascii="DINPro-Regular" w:hAnsi="DINPro-Regular"/>
          <w:b/>
          <w:bCs/>
          <w:i/>
          <w:iCs/>
          <w:sz w:val="20"/>
          <w:szCs w:val="20"/>
        </w:rPr>
        <w:t>Che, portrait of Ernesto Che Guevara</w:t>
      </w:r>
      <w:r w:rsidRPr="00243B7E">
        <w:rPr>
          <w:rFonts w:ascii="DINPro-Regular" w:hAnsi="DINPro-Regular"/>
          <w:sz w:val="20"/>
          <w:szCs w:val="20"/>
        </w:rPr>
        <w:t>, dove un sorprendente effetto ottico trasforma il volto iconografico del Che nella sua firma.</w:t>
      </w:r>
    </w:p>
    <w:p w14:paraId="28761BDC" w14:textId="77777777" w:rsidR="00243B7E" w:rsidRPr="00243B7E" w:rsidRDefault="00243B7E" w:rsidP="00243B7E">
      <w:pPr>
        <w:pStyle w:val="p1"/>
        <w:rPr>
          <w:rFonts w:ascii="DINPro-Regular" w:hAnsi="DINPro-Regular"/>
          <w:sz w:val="20"/>
          <w:szCs w:val="20"/>
        </w:rPr>
      </w:pPr>
    </w:p>
    <w:p w14:paraId="56177CB8" w14:textId="77777777" w:rsidR="00243B7E" w:rsidRPr="00243B7E" w:rsidRDefault="00243B7E" w:rsidP="00243B7E">
      <w:pPr>
        <w:pStyle w:val="p1"/>
        <w:rPr>
          <w:rFonts w:ascii="DINPro-Regular" w:hAnsi="DINPro-Regular"/>
          <w:b/>
          <w:bCs/>
          <w:sz w:val="20"/>
          <w:szCs w:val="20"/>
          <w:u w:val="single"/>
        </w:rPr>
      </w:pPr>
      <w:r w:rsidRPr="00243B7E">
        <w:rPr>
          <w:rFonts w:ascii="DINPro-Regular" w:hAnsi="DINPro-Regular"/>
          <w:b/>
          <w:bCs/>
          <w:sz w:val="20"/>
          <w:szCs w:val="20"/>
          <w:u w:val="single"/>
        </w:rPr>
        <w:t>Nozioni tecniche</w:t>
      </w:r>
    </w:p>
    <w:p w14:paraId="5E1888B7"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Lo studio, l’ideazione e lo sviluppo della mostra hanno coinvolto per </w:t>
      </w:r>
      <w:r w:rsidRPr="00243B7E">
        <w:rPr>
          <w:rFonts w:ascii="DINPro-Regular" w:hAnsi="DINPro-Regular"/>
          <w:b/>
          <w:bCs/>
          <w:sz w:val="20"/>
          <w:szCs w:val="20"/>
        </w:rPr>
        <w:t>2 ann</w:t>
      </w:r>
      <w:r w:rsidRPr="00BF078E">
        <w:rPr>
          <w:rFonts w:ascii="DINPro-Regular" w:hAnsi="DINPro-Regular"/>
          <w:b/>
          <w:bCs/>
          <w:sz w:val="20"/>
          <w:szCs w:val="20"/>
        </w:rPr>
        <w:t>i</w:t>
      </w:r>
      <w:r w:rsidRPr="00243B7E">
        <w:rPr>
          <w:rFonts w:ascii="DINPro-Regular" w:hAnsi="DINPro-Regular"/>
          <w:sz w:val="20"/>
          <w:szCs w:val="20"/>
        </w:rPr>
        <w:t xml:space="preserve"> il team di Simmetrico Cultura, un gruppo di lavoro di </w:t>
      </w:r>
      <w:r w:rsidRPr="00243B7E">
        <w:rPr>
          <w:rFonts w:ascii="DINPro-Regular" w:hAnsi="DINPro-Regular"/>
          <w:b/>
          <w:bCs/>
          <w:sz w:val="20"/>
          <w:szCs w:val="20"/>
        </w:rPr>
        <w:t>10 persone</w:t>
      </w:r>
      <w:r w:rsidRPr="00243B7E">
        <w:rPr>
          <w:rFonts w:ascii="DINPro-Regular" w:hAnsi="DINPro-Regular"/>
          <w:sz w:val="20"/>
          <w:szCs w:val="20"/>
        </w:rPr>
        <w:t xml:space="preserve">, tra autori, curatori, cattedratici e archivisti. </w:t>
      </w:r>
    </w:p>
    <w:p w14:paraId="6E41C791" w14:textId="3E3FB34E"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Durante i </w:t>
      </w:r>
      <w:r w:rsidRPr="00243B7E">
        <w:rPr>
          <w:rFonts w:ascii="DINPro-Regular" w:hAnsi="DINPro-Regular"/>
          <w:b/>
          <w:bCs/>
          <w:sz w:val="20"/>
          <w:szCs w:val="20"/>
        </w:rPr>
        <w:t>3 mesi di studio a Cuba</w:t>
      </w:r>
      <w:r w:rsidRPr="00243B7E">
        <w:rPr>
          <w:rFonts w:ascii="DINPro-Regular" w:hAnsi="DINPro-Regular"/>
          <w:sz w:val="20"/>
          <w:szCs w:val="20"/>
        </w:rPr>
        <w:t xml:space="preserve">, presso l’archivio del </w:t>
      </w:r>
      <w:r w:rsidRPr="00243B7E">
        <w:rPr>
          <w:rFonts w:ascii="DINPro-Regular" w:hAnsi="DINPro-Regular"/>
          <w:b/>
          <w:bCs/>
          <w:i/>
          <w:iCs/>
          <w:sz w:val="20"/>
          <w:szCs w:val="20"/>
        </w:rPr>
        <w:t>Centro</w:t>
      </w:r>
      <w:r w:rsidRPr="00243B7E">
        <w:rPr>
          <w:rFonts w:ascii="DINPro-Regular" w:hAnsi="DINPro-Regular"/>
          <w:b/>
          <w:bCs/>
          <w:sz w:val="20"/>
          <w:szCs w:val="20"/>
        </w:rPr>
        <w:t xml:space="preserve"> </w:t>
      </w:r>
      <w:r w:rsidRPr="00243B7E">
        <w:rPr>
          <w:rFonts w:ascii="DINPro-Regular" w:hAnsi="DINPro-Regular"/>
          <w:b/>
          <w:bCs/>
          <w:i/>
          <w:iCs/>
          <w:sz w:val="20"/>
          <w:szCs w:val="20"/>
        </w:rPr>
        <w:t>de Estudios Che</w:t>
      </w:r>
      <w:r w:rsidRPr="00243B7E">
        <w:rPr>
          <w:rFonts w:ascii="DINPro-Regular" w:hAnsi="DINPro-Regular"/>
          <w:b/>
          <w:bCs/>
          <w:sz w:val="20"/>
          <w:szCs w:val="20"/>
        </w:rPr>
        <w:t xml:space="preserve"> </w:t>
      </w:r>
      <w:r w:rsidRPr="00243B7E">
        <w:rPr>
          <w:rFonts w:ascii="DINPro-Regular" w:hAnsi="DINPro-Regular"/>
          <w:b/>
          <w:bCs/>
          <w:i/>
          <w:iCs/>
          <w:sz w:val="20"/>
          <w:szCs w:val="20"/>
        </w:rPr>
        <w:t>Guevara</w:t>
      </w:r>
      <w:r w:rsidRPr="00243B7E">
        <w:rPr>
          <w:rFonts w:ascii="DINPro-Regular" w:hAnsi="DINPro-Regular"/>
          <w:sz w:val="20"/>
          <w:szCs w:val="20"/>
        </w:rPr>
        <w:t xml:space="preserve"> sono stati visionati oltre </w:t>
      </w:r>
      <w:r w:rsidRPr="00243B7E">
        <w:rPr>
          <w:rFonts w:ascii="DINPro-Regular" w:hAnsi="DINPro-Regular"/>
          <w:b/>
          <w:bCs/>
          <w:sz w:val="20"/>
          <w:szCs w:val="20"/>
        </w:rPr>
        <w:t>2</w:t>
      </w:r>
      <w:r w:rsidR="005A13C2">
        <w:rPr>
          <w:rFonts w:ascii="DINPro-Regular" w:hAnsi="DINPro-Regular"/>
          <w:b/>
          <w:bCs/>
          <w:sz w:val="20"/>
          <w:szCs w:val="20"/>
        </w:rPr>
        <w:t>.</w:t>
      </w:r>
      <w:r w:rsidRPr="00243B7E">
        <w:rPr>
          <w:rFonts w:ascii="DINPro-Regular" w:hAnsi="DINPro-Regular"/>
          <w:b/>
          <w:bCs/>
          <w:sz w:val="20"/>
          <w:szCs w:val="20"/>
        </w:rPr>
        <w:t>000 documenti</w:t>
      </w:r>
      <w:r w:rsidRPr="00243B7E">
        <w:rPr>
          <w:rFonts w:ascii="DINPro-Regular" w:hAnsi="DINPro-Regular"/>
          <w:sz w:val="20"/>
          <w:szCs w:val="20"/>
        </w:rPr>
        <w:t xml:space="preserve">, circa </w:t>
      </w:r>
      <w:r w:rsidRPr="00243B7E">
        <w:rPr>
          <w:rFonts w:ascii="DINPro-Regular" w:hAnsi="DINPro-Regular"/>
          <w:b/>
          <w:bCs/>
          <w:sz w:val="20"/>
          <w:szCs w:val="20"/>
        </w:rPr>
        <w:t>100 ore di documentari</w:t>
      </w:r>
      <w:r w:rsidRPr="00243B7E">
        <w:rPr>
          <w:rFonts w:ascii="DINPro-Regular" w:hAnsi="DINPro-Regular"/>
          <w:sz w:val="20"/>
          <w:szCs w:val="20"/>
        </w:rPr>
        <w:t xml:space="preserve">, </w:t>
      </w:r>
      <w:r w:rsidRPr="00243B7E">
        <w:rPr>
          <w:rFonts w:ascii="DINPro-Regular" w:hAnsi="DINPro-Regular"/>
          <w:sz w:val="20"/>
          <w:szCs w:val="20"/>
        </w:rPr>
        <w:lastRenderedPageBreak/>
        <w:t xml:space="preserve">cinegiornali dell’epoca, spezzoni e girati d’archivio, sono state ascoltate e analizzate oltre </w:t>
      </w:r>
      <w:r w:rsidRPr="00243B7E">
        <w:rPr>
          <w:rFonts w:ascii="DINPro-Regular" w:hAnsi="DINPro-Regular"/>
          <w:b/>
          <w:bCs/>
          <w:sz w:val="20"/>
          <w:szCs w:val="20"/>
        </w:rPr>
        <w:t>14 ore di registrazioni di discorsi ufficiali.</w:t>
      </w:r>
      <w:r w:rsidRPr="00243B7E">
        <w:rPr>
          <w:rFonts w:ascii="DINPro-Regular" w:hAnsi="DINPro-Regular"/>
          <w:sz w:val="20"/>
          <w:szCs w:val="20"/>
        </w:rPr>
        <w:t xml:space="preserve"> </w:t>
      </w:r>
    </w:p>
    <w:p w14:paraId="6C9205E0"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La base bibliografica della mostra si compone di oltre </w:t>
      </w:r>
      <w:r w:rsidRPr="00243B7E">
        <w:rPr>
          <w:rFonts w:ascii="DINPro-Regular" w:hAnsi="DINPro-Regular"/>
          <w:b/>
          <w:bCs/>
          <w:sz w:val="20"/>
          <w:szCs w:val="20"/>
        </w:rPr>
        <w:t>40 titoli tra editoria europea e cubana</w:t>
      </w:r>
      <w:r w:rsidRPr="00243B7E">
        <w:rPr>
          <w:rFonts w:ascii="DINPro-Regular" w:hAnsi="DINPro-Regular"/>
          <w:sz w:val="20"/>
          <w:szCs w:val="20"/>
        </w:rPr>
        <w:t xml:space="preserve"> a cui si sommano le oltre </w:t>
      </w:r>
      <w:r w:rsidRPr="00243B7E">
        <w:rPr>
          <w:rFonts w:ascii="DINPro-Regular" w:hAnsi="DINPro-Regular"/>
          <w:b/>
          <w:bCs/>
          <w:sz w:val="20"/>
          <w:szCs w:val="20"/>
        </w:rPr>
        <w:t>100 pubblicazioni</w:t>
      </w:r>
      <w:r w:rsidRPr="00243B7E">
        <w:rPr>
          <w:rFonts w:ascii="DINPro-Regular" w:hAnsi="DINPro-Regular"/>
          <w:sz w:val="20"/>
          <w:szCs w:val="20"/>
        </w:rPr>
        <w:t xml:space="preserve"> tra tesi di laurea, saggi e articoli della stampa internazionale. </w:t>
      </w:r>
    </w:p>
    <w:p w14:paraId="38F85A7C" w14:textId="77777777" w:rsidR="00243B7E" w:rsidRPr="00243B7E" w:rsidRDefault="00243B7E" w:rsidP="00344590">
      <w:pPr>
        <w:pStyle w:val="p1"/>
        <w:jc w:val="both"/>
        <w:rPr>
          <w:rFonts w:ascii="DINPro-Regular" w:hAnsi="DINPro-Regular"/>
          <w:sz w:val="20"/>
          <w:szCs w:val="20"/>
        </w:rPr>
      </w:pPr>
      <w:r w:rsidRPr="00243B7E">
        <w:rPr>
          <w:rFonts w:ascii="DINPro-Regular" w:hAnsi="DINPro-Regular"/>
          <w:sz w:val="20"/>
          <w:szCs w:val="20"/>
        </w:rPr>
        <w:t xml:space="preserve">L’attuazione e la costruzione della mostra hanno coinvolto per sei mesi </w:t>
      </w:r>
      <w:r w:rsidRPr="00243B7E">
        <w:rPr>
          <w:rFonts w:ascii="DINPro-Regular" w:hAnsi="DINPro-Regular"/>
          <w:b/>
          <w:bCs/>
          <w:sz w:val="20"/>
          <w:szCs w:val="20"/>
        </w:rPr>
        <w:t>oltre 20 professionisti</w:t>
      </w:r>
      <w:r w:rsidRPr="00243B7E">
        <w:rPr>
          <w:rFonts w:ascii="DINPro-Regular" w:hAnsi="DINPro-Regular"/>
          <w:sz w:val="20"/>
          <w:szCs w:val="20"/>
        </w:rPr>
        <w:t xml:space="preserve"> tra architetti, art director, sound designer, progettisti delle luci e degli apparati di proiezione, team dedicati alle animazioni grafiche e video, montatori, grafici.</w:t>
      </w:r>
    </w:p>
    <w:p w14:paraId="6DC2BDD4" w14:textId="77777777" w:rsidR="00344590" w:rsidRDefault="00344590" w:rsidP="00344590">
      <w:pPr>
        <w:pStyle w:val="p1"/>
        <w:jc w:val="both"/>
        <w:rPr>
          <w:rFonts w:ascii="DINPro-Regular" w:hAnsi="DINPro-Regular"/>
          <w:b/>
          <w:bCs/>
          <w:sz w:val="20"/>
          <w:szCs w:val="20"/>
        </w:rPr>
      </w:pPr>
    </w:p>
    <w:p w14:paraId="0C3E664D" w14:textId="77777777" w:rsidR="00DC0CDE" w:rsidRPr="00243B7E" w:rsidRDefault="00DC0CDE" w:rsidP="00DC0CDE">
      <w:pPr>
        <w:pStyle w:val="p1"/>
        <w:jc w:val="both"/>
        <w:rPr>
          <w:rFonts w:ascii="DINPro-Regular" w:hAnsi="DINPro-Regular"/>
          <w:b/>
          <w:bCs/>
          <w:color w:val="C00000"/>
          <w:sz w:val="20"/>
          <w:szCs w:val="20"/>
        </w:rPr>
      </w:pPr>
      <w:r w:rsidRPr="00243B7E">
        <w:rPr>
          <w:rFonts w:ascii="DINPro-Regular" w:hAnsi="DINPro-Regular"/>
          <w:b/>
          <w:bCs/>
          <w:color w:val="C00000"/>
          <w:sz w:val="20"/>
          <w:szCs w:val="20"/>
        </w:rPr>
        <w:t>La mostra</w:t>
      </w:r>
      <w:r>
        <w:rPr>
          <w:rFonts w:ascii="DINPro-Regular" w:hAnsi="DINPro-Regular"/>
          <w:b/>
          <w:bCs/>
          <w:color w:val="C00000"/>
          <w:sz w:val="20"/>
          <w:szCs w:val="20"/>
        </w:rPr>
        <w:t xml:space="preserve"> è patrocinata da</w:t>
      </w:r>
      <w:r w:rsidRPr="00243B7E">
        <w:rPr>
          <w:rFonts w:ascii="DINPro-Regular" w:hAnsi="DINPro-Regular"/>
          <w:b/>
          <w:bCs/>
          <w:color w:val="C00000"/>
          <w:sz w:val="20"/>
          <w:szCs w:val="20"/>
        </w:rPr>
        <w:t xml:space="preserve">: </w:t>
      </w:r>
    </w:p>
    <w:p w14:paraId="50E74AB3" w14:textId="5CCAF401" w:rsidR="00DC0CDE" w:rsidRPr="00243B7E" w:rsidRDefault="00DC0CDE" w:rsidP="00DC0CDE">
      <w:pPr>
        <w:pStyle w:val="p1"/>
        <w:numPr>
          <w:ilvl w:val="0"/>
          <w:numId w:val="1"/>
        </w:numPr>
        <w:jc w:val="both"/>
        <w:rPr>
          <w:rFonts w:ascii="DINPro-Regular" w:hAnsi="DINPro-Regular"/>
          <w:sz w:val="20"/>
          <w:szCs w:val="20"/>
        </w:rPr>
      </w:pPr>
      <w:r w:rsidRPr="00243B7E">
        <w:rPr>
          <w:rFonts w:ascii="DINPro-Regular" w:hAnsi="DINPro-Regular"/>
          <w:b/>
          <w:bCs/>
          <w:sz w:val="20"/>
          <w:szCs w:val="20"/>
        </w:rPr>
        <w:t>Commissione Nazionale Italiana per l’UNESCO</w:t>
      </w:r>
      <w:r w:rsidRPr="00243B7E">
        <w:rPr>
          <w:rFonts w:ascii="DINPro-Regular" w:hAnsi="DINPro-Regular"/>
          <w:sz w:val="20"/>
          <w:szCs w:val="20"/>
        </w:rPr>
        <w:t xml:space="preserve"> </w:t>
      </w:r>
    </w:p>
    <w:p w14:paraId="54298DBE" w14:textId="77777777" w:rsidR="00DC0CDE" w:rsidRPr="00243B7E" w:rsidRDefault="00DC0CDE" w:rsidP="00DC0CDE">
      <w:pPr>
        <w:pStyle w:val="p1"/>
        <w:numPr>
          <w:ilvl w:val="0"/>
          <w:numId w:val="1"/>
        </w:numPr>
        <w:jc w:val="both"/>
        <w:rPr>
          <w:rFonts w:ascii="DINPro-Regular" w:hAnsi="DINPro-Regular"/>
          <w:b/>
          <w:bCs/>
          <w:sz w:val="20"/>
          <w:szCs w:val="20"/>
        </w:rPr>
      </w:pPr>
      <w:r w:rsidRPr="00243B7E">
        <w:rPr>
          <w:rFonts w:ascii="DINPro-Regular" w:hAnsi="DINPro-Regular"/>
          <w:b/>
          <w:bCs/>
          <w:sz w:val="20"/>
          <w:szCs w:val="20"/>
        </w:rPr>
        <w:t>Ambasciata di Cuba in Italia</w:t>
      </w:r>
    </w:p>
    <w:p w14:paraId="592F8E42" w14:textId="77777777" w:rsidR="00DC0CDE" w:rsidRPr="00243B7E" w:rsidRDefault="00DC0CDE" w:rsidP="00DC0CDE">
      <w:pPr>
        <w:pStyle w:val="p1"/>
        <w:numPr>
          <w:ilvl w:val="0"/>
          <w:numId w:val="1"/>
        </w:numPr>
        <w:jc w:val="both"/>
        <w:rPr>
          <w:rFonts w:ascii="DINPro-Regular" w:hAnsi="DINPro-Regular"/>
          <w:sz w:val="20"/>
          <w:szCs w:val="20"/>
        </w:rPr>
      </w:pPr>
      <w:r w:rsidRPr="00243B7E">
        <w:rPr>
          <w:rFonts w:ascii="DINPro-Regular" w:hAnsi="DINPro-Regular"/>
          <w:b/>
          <w:bCs/>
          <w:sz w:val="20"/>
          <w:szCs w:val="20"/>
        </w:rPr>
        <w:t>Regione Emilia</w:t>
      </w:r>
      <w:r>
        <w:rPr>
          <w:rFonts w:ascii="DINPro-Regular" w:hAnsi="DINPro-Regular"/>
          <w:b/>
          <w:bCs/>
          <w:sz w:val="20"/>
          <w:szCs w:val="20"/>
        </w:rPr>
        <w:t>-</w:t>
      </w:r>
      <w:r w:rsidRPr="00243B7E">
        <w:rPr>
          <w:rFonts w:ascii="DINPro-Regular" w:hAnsi="DINPro-Regular"/>
          <w:b/>
          <w:bCs/>
          <w:sz w:val="20"/>
          <w:szCs w:val="20"/>
        </w:rPr>
        <w:t>Romagna</w:t>
      </w:r>
    </w:p>
    <w:p w14:paraId="10716AD2" w14:textId="77777777" w:rsidR="00DC0CDE" w:rsidRPr="00DC0CDE" w:rsidRDefault="00DC0CDE" w:rsidP="00DC0CDE">
      <w:pPr>
        <w:pStyle w:val="p1"/>
        <w:numPr>
          <w:ilvl w:val="0"/>
          <w:numId w:val="1"/>
        </w:numPr>
        <w:jc w:val="both"/>
        <w:rPr>
          <w:rFonts w:ascii="DINPro-Regular" w:hAnsi="DINPro-Regular"/>
          <w:sz w:val="20"/>
          <w:szCs w:val="20"/>
        </w:rPr>
      </w:pPr>
      <w:r w:rsidRPr="00243B7E">
        <w:rPr>
          <w:rFonts w:ascii="DINPro-Regular" w:hAnsi="DINPro-Regular"/>
          <w:b/>
          <w:bCs/>
          <w:sz w:val="20"/>
          <w:szCs w:val="20"/>
        </w:rPr>
        <w:t>Comune di Bologna</w:t>
      </w:r>
    </w:p>
    <w:p w14:paraId="728FA874" w14:textId="77777777" w:rsidR="00DC0CDE" w:rsidRPr="00243B7E" w:rsidRDefault="00DC0CDE" w:rsidP="00344590">
      <w:pPr>
        <w:pStyle w:val="p1"/>
        <w:jc w:val="both"/>
        <w:rPr>
          <w:rFonts w:ascii="DINPro-Regular" w:hAnsi="DINPro-Regular"/>
          <w:b/>
          <w:bCs/>
          <w:sz w:val="20"/>
          <w:szCs w:val="20"/>
        </w:rPr>
      </w:pPr>
    </w:p>
    <w:p w14:paraId="7B33BC01" w14:textId="77777777" w:rsidR="00243B7E" w:rsidRPr="00243B7E" w:rsidRDefault="00243B7E" w:rsidP="00243B7E">
      <w:pPr>
        <w:pStyle w:val="p1"/>
        <w:jc w:val="both"/>
        <w:rPr>
          <w:rFonts w:ascii="DINPro-Regular" w:hAnsi="DINPro-Regular"/>
          <w:b/>
          <w:bCs/>
          <w:color w:val="C00000"/>
          <w:sz w:val="20"/>
          <w:szCs w:val="20"/>
        </w:rPr>
      </w:pPr>
      <w:r w:rsidRPr="00243B7E">
        <w:rPr>
          <w:rFonts w:ascii="DINPro-Regular" w:hAnsi="DINPro-Regular"/>
          <w:b/>
          <w:bCs/>
          <w:color w:val="C00000"/>
          <w:sz w:val="20"/>
          <w:szCs w:val="20"/>
        </w:rPr>
        <w:t xml:space="preserve">Hanno collaborato: </w:t>
      </w:r>
    </w:p>
    <w:p w14:paraId="0AC05E43" w14:textId="63DB2B1F" w:rsidR="00243B7E" w:rsidRPr="00243B7E" w:rsidRDefault="00243B7E" w:rsidP="00243B7E">
      <w:pPr>
        <w:pStyle w:val="p1"/>
        <w:numPr>
          <w:ilvl w:val="0"/>
          <w:numId w:val="1"/>
        </w:numPr>
        <w:jc w:val="both"/>
        <w:rPr>
          <w:rFonts w:ascii="DINPro-Regular" w:hAnsi="DINPro-Regular"/>
          <w:sz w:val="20"/>
          <w:szCs w:val="20"/>
        </w:rPr>
      </w:pPr>
      <w:r w:rsidRPr="00243B7E">
        <w:rPr>
          <w:rFonts w:ascii="DINPro-Regular" w:hAnsi="DINPro-Regular"/>
          <w:b/>
          <w:bCs/>
          <w:sz w:val="20"/>
          <w:szCs w:val="20"/>
        </w:rPr>
        <w:t>Settore Musei Civici</w:t>
      </w:r>
      <w:r w:rsidRPr="00243B7E">
        <w:rPr>
          <w:rFonts w:ascii="DINPro-Regular" w:hAnsi="DINPro-Regular"/>
          <w:sz w:val="20"/>
          <w:szCs w:val="20"/>
        </w:rPr>
        <w:t xml:space="preserve"> </w:t>
      </w:r>
      <w:r w:rsidR="00FC5241" w:rsidRPr="00FC5241">
        <w:rPr>
          <w:rFonts w:ascii="DINPro-Regular" w:hAnsi="DINPro-Regular"/>
          <w:b/>
          <w:bCs/>
          <w:sz w:val="20"/>
          <w:szCs w:val="20"/>
        </w:rPr>
        <w:t>Bologna</w:t>
      </w:r>
    </w:p>
    <w:p w14:paraId="10ECF966" w14:textId="04872A7B" w:rsidR="00243B7E" w:rsidRDefault="00243B7E" w:rsidP="00243B7E">
      <w:pPr>
        <w:pStyle w:val="p1"/>
        <w:numPr>
          <w:ilvl w:val="0"/>
          <w:numId w:val="1"/>
        </w:numPr>
        <w:jc w:val="both"/>
        <w:rPr>
          <w:rFonts w:ascii="DINPro-Regular" w:hAnsi="DINPro-Regular"/>
          <w:sz w:val="20"/>
          <w:szCs w:val="20"/>
        </w:rPr>
      </w:pPr>
      <w:r w:rsidRPr="00243B7E">
        <w:rPr>
          <w:rFonts w:ascii="DINPro-Regular" w:hAnsi="DINPro-Regular"/>
          <w:b/>
          <w:bCs/>
          <w:sz w:val="20"/>
          <w:szCs w:val="20"/>
        </w:rPr>
        <w:t>Museo Civico Archeologico Bologna</w:t>
      </w:r>
    </w:p>
    <w:p w14:paraId="00287CB8" w14:textId="77777777" w:rsidR="00344590" w:rsidRPr="00243B7E" w:rsidRDefault="00344590" w:rsidP="00344590">
      <w:pPr>
        <w:pStyle w:val="p1"/>
        <w:jc w:val="both"/>
        <w:rPr>
          <w:rFonts w:ascii="DINPro-Regular" w:hAnsi="DINPro-Regular"/>
          <w:sz w:val="20"/>
          <w:szCs w:val="20"/>
        </w:rPr>
      </w:pPr>
    </w:p>
    <w:p w14:paraId="5EDE5026" w14:textId="77777777" w:rsidR="00DC0CDE" w:rsidRPr="00243B7E" w:rsidRDefault="00DC0CDE" w:rsidP="00DC0CDE">
      <w:pPr>
        <w:pStyle w:val="p1"/>
        <w:rPr>
          <w:rFonts w:ascii="DINPro-Regular" w:hAnsi="DINPro-Regular"/>
          <w:b/>
          <w:bCs/>
          <w:i/>
          <w:iCs/>
          <w:color w:val="C00000"/>
          <w:sz w:val="20"/>
          <w:szCs w:val="20"/>
        </w:rPr>
      </w:pPr>
      <w:r w:rsidRPr="00243B7E">
        <w:rPr>
          <w:rFonts w:ascii="DINPro-Regular" w:hAnsi="DINPro-Regular"/>
          <w:b/>
          <w:bCs/>
          <w:color w:val="C00000"/>
          <w:sz w:val="20"/>
          <w:szCs w:val="20"/>
        </w:rPr>
        <w:t xml:space="preserve">La mostra è prodotta da: </w:t>
      </w:r>
    </w:p>
    <w:p w14:paraId="11B59C19" w14:textId="77777777" w:rsidR="00DC0CDE" w:rsidRDefault="00DC0CDE" w:rsidP="00DC0CDE">
      <w:pPr>
        <w:pStyle w:val="p1"/>
        <w:numPr>
          <w:ilvl w:val="0"/>
          <w:numId w:val="1"/>
        </w:numPr>
        <w:rPr>
          <w:rFonts w:ascii="DINPro-Regular" w:hAnsi="DINPro-Regular"/>
          <w:i/>
          <w:iCs/>
          <w:sz w:val="20"/>
          <w:szCs w:val="20"/>
        </w:rPr>
      </w:pPr>
      <w:r w:rsidRPr="00243B7E">
        <w:rPr>
          <w:rFonts w:ascii="DINPro-Regular" w:hAnsi="DINPro-Regular"/>
          <w:b/>
          <w:bCs/>
          <w:sz w:val="20"/>
          <w:szCs w:val="20"/>
        </w:rPr>
        <w:t>Simmetrico Cultura</w:t>
      </w:r>
      <w:r w:rsidRPr="00243B7E">
        <w:rPr>
          <w:rFonts w:ascii="DINPro-Regular" w:hAnsi="DINPro-Regular"/>
          <w:sz w:val="20"/>
          <w:szCs w:val="20"/>
        </w:rPr>
        <w:t xml:space="preserve"> con </w:t>
      </w:r>
      <w:r w:rsidRPr="00243B7E">
        <w:rPr>
          <w:rFonts w:ascii="DINPro-Regular" w:hAnsi="DINPro-Regular"/>
          <w:b/>
          <w:bCs/>
          <w:sz w:val="20"/>
          <w:szCs w:val="20"/>
        </w:rPr>
        <w:t>Alma</w:t>
      </w:r>
      <w:r w:rsidRPr="00243B7E">
        <w:rPr>
          <w:rFonts w:ascii="DINPro-Regular" w:hAnsi="DINPro-Regular"/>
          <w:sz w:val="20"/>
          <w:szCs w:val="20"/>
        </w:rPr>
        <w:t xml:space="preserve"> e il </w:t>
      </w:r>
      <w:r w:rsidRPr="00243B7E">
        <w:rPr>
          <w:rFonts w:ascii="DINPro-Regular" w:hAnsi="DINPro-Regular"/>
          <w:b/>
          <w:bCs/>
          <w:i/>
          <w:iCs/>
          <w:sz w:val="20"/>
          <w:szCs w:val="20"/>
        </w:rPr>
        <w:t xml:space="preserve">Centro de </w:t>
      </w:r>
      <w:proofErr w:type="spellStart"/>
      <w:r w:rsidRPr="00243B7E">
        <w:rPr>
          <w:rFonts w:ascii="DINPro-Regular" w:hAnsi="DINPro-Regular"/>
          <w:b/>
          <w:bCs/>
          <w:i/>
          <w:iCs/>
          <w:sz w:val="20"/>
          <w:szCs w:val="20"/>
        </w:rPr>
        <w:t>Estudios</w:t>
      </w:r>
      <w:proofErr w:type="spellEnd"/>
      <w:r w:rsidRPr="00243B7E">
        <w:rPr>
          <w:rFonts w:ascii="DINPro-Regular" w:hAnsi="DINPro-Regular"/>
          <w:b/>
          <w:bCs/>
          <w:i/>
          <w:iCs/>
          <w:sz w:val="20"/>
          <w:szCs w:val="20"/>
        </w:rPr>
        <w:t xml:space="preserve"> Che Guevara</w:t>
      </w:r>
      <w:r w:rsidRPr="00243B7E">
        <w:rPr>
          <w:rFonts w:ascii="DINPro-Regular" w:hAnsi="DINPro-Regular"/>
          <w:i/>
          <w:iCs/>
          <w:sz w:val="20"/>
          <w:szCs w:val="20"/>
        </w:rPr>
        <w:t>.</w:t>
      </w:r>
    </w:p>
    <w:p w14:paraId="40160DC5" w14:textId="77777777" w:rsidR="00DC0CDE" w:rsidRPr="00DC0CDE" w:rsidRDefault="00DC0CDE" w:rsidP="00DE60AA">
      <w:pPr>
        <w:pStyle w:val="p1"/>
        <w:ind w:left="720"/>
        <w:rPr>
          <w:rFonts w:ascii="DINPro-Regular" w:hAnsi="DINPro-Regular"/>
          <w:sz w:val="20"/>
          <w:szCs w:val="20"/>
        </w:rPr>
      </w:pPr>
      <w:r w:rsidRPr="00243B7E">
        <w:rPr>
          <w:rFonts w:ascii="DINPro-Regular" w:hAnsi="DINPro-Regular"/>
          <w:sz w:val="20"/>
          <w:szCs w:val="20"/>
        </w:rPr>
        <w:t xml:space="preserve">La mostra, ideata e realizzata da Simmetrico Cultura, è curata da </w:t>
      </w:r>
      <w:r w:rsidRPr="00243B7E">
        <w:rPr>
          <w:rFonts w:ascii="DINPro-Regular" w:hAnsi="DINPro-Regular"/>
          <w:b/>
          <w:bCs/>
          <w:sz w:val="20"/>
          <w:szCs w:val="20"/>
        </w:rPr>
        <w:t xml:space="preserve">Daniele Zambelli, Flavio Andreini, Camilo Guevara e María del Carmen </w:t>
      </w:r>
      <w:proofErr w:type="spellStart"/>
      <w:r w:rsidRPr="00243B7E">
        <w:rPr>
          <w:rFonts w:ascii="DINPro-Regular" w:hAnsi="DINPro-Regular"/>
          <w:b/>
          <w:bCs/>
          <w:sz w:val="20"/>
          <w:szCs w:val="20"/>
        </w:rPr>
        <w:t>Ariet</w:t>
      </w:r>
      <w:proofErr w:type="spellEnd"/>
      <w:r w:rsidRPr="00243B7E">
        <w:rPr>
          <w:rFonts w:ascii="DINPro-Regular" w:hAnsi="DINPro-Regular"/>
          <w:b/>
          <w:bCs/>
          <w:sz w:val="20"/>
          <w:szCs w:val="20"/>
        </w:rPr>
        <w:t xml:space="preserve"> García.</w:t>
      </w:r>
    </w:p>
    <w:p w14:paraId="291B0F1E" w14:textId="015A0F4A" w:rsidR="00DC0CDE" w:rsidRPr="00DC0CDE" w:rsidRDefault="00DC0CDE" w:rsidP="00DE60AA">
      <w:pPr>
        <w:pStyle w:val="p1"/>
        <w:ind w:left="720"/>
        <w:jc w:val="both"/>
        <w:rPr>
          <w:rFonts w:ascii="DINPro-Regular" w:hAnsi="DINPro-Regular"/>
          <w:sz w:val="20"/>
          <w:szCs w:val="20"/>
        </w:rPr>
      </w:pPr>
      <w:r w:rsidRPr="00344590">
        <w:rPr>
          <w:rFonts w:ascii="DINPro-Regular" w:hAnsi="DINPro-Regular"/>
          <w:sz w:val="20"/>
          <w:szCs w:val="20"/>
        </w:rPr>
        <w:t xml:space="preserve">La colonna sonora originale della mostra è stata </w:t>
      </w:r>
      <w:r w:rsidR="00CE6491">
        <w:rPr>
          <w:rFonts w:ascii="DINPro-Regular" w:hAnsi="DINPro-Regular"/>
          <w:sz w:val="20"/>
          <w:szCs w:val="20"/>
        </w:rPr>
        <w:t>composta</w:t>
      </w:r>
      <w:r w:rsidRPr="00344590">
        <w:rPr>
          <w:rFonts w:ascii="DINPro-Regular" w:hAnsi="DINPro-Regular"/>
          <w:sz w:val="20"/>
          <w:szCs w:val="20"/>
        </w:rPr>
        <w:t xml:space="preserve"> da </w:t>
      </w:r>
      <w:r w:rsidRPr="00344590">
        <w:rPr>
          <w:rFonts w:ascii="DINPro-Regular" w:hAnsi="DINPro-Regular"/>
          <w:b/>
          <w:bCs/>
          <w:sz w:val="20"/>
          <w:szCs w:val="20"/>
        </w:rPr>
        <w:t>Andrea Guerra</w:t>
      </w:r>
      <w:r w:rsidRPr="00344590">
        <w:rPr>
          <w:rFonts w:ascii="DINPro-Regular" w:hAnsi="DINPro-Regular"/>
          <w:sz w:val="20"/>
          <w:szCs w:val="20"/>
        </w:rPr>
        <w:t>.</w:t>
      </w:r>
    </w:p>
    <w:p w14:paraId="0E1FAF7E" w14:textId="50628F7D" w:rsidR="00DC0CDE" w:rsidRPr="00243B7E" w:rsidRDefault="00DC0CDE" w:rsidP="00DC0CDE">
      <w:pPr>
        <w:pStyle w:val="p1"/>
        <w:numPr>
          <w:ilvl w:val="0"/>
          <w:numId w:val="1"/>
        </w:numPr>
        <w:jc w:val="both"/>
        <w:rPr>
          <w:rFonts w:ascii="DINPro-Regular" w:hAnsi="DINPro-Regular"/>
          <w:sz w:val="20"/>
          <w:szCs w:val="20"/>
        </w:rPr>
      </w:pPr>
      <w:r w:rsidRPr="00243B7E">
        <w:rPr>
          <w:rFonts w:ascii="DINPro-Regular" w:hAnsi="DINPro-Regular"/>
          <w:sz w:val="20"/>
          <w:szCs w:val="20"/>
        </w:rPr>
        <w:t xml:space="preserve">La ricerca storica è stata coordinata dal Prof. </w:t>
      </w:r>
      <w:r w:rsidRPr="00243B7E">
        <w:rPr>
          <w:rFonts w:ascii="DINPro-Regular" w:hAnsi="DINPro-Regular"/>
          <w:b/>
          <w:bCs/>
          <w:sz w:val="20"/>
          <w:szCs w:val="20"/>
        </w:rPr>
        <w:t>Luigi Bruti Liberati</w:t>
      </w:r>
      <w:r w:rsidRPr="00243B7E">
        <w:rPr>
          <w:rFonts w:ascii="DINPro-Regular" w:hAnsi="DINPro-Regular"/>
          <w:sz w:val="20"/>
          <w:szCs w:val="20"/>
        </w:rPr>
        <w:t xml:space="preserve">, con il sostegno </w:t>
      </w:r>
      <w:r w:rsidRPr="00625431">
        <w:rPr>
          <w:rFonts w:ascii="DINPro-Regular" w:hAnsi="DINPro-Regular"/>
          <w:sz w:val="20"/>
          <w:szCs w:val="20"/>
        </w:rPr>
        <w:t>dell’</w:t>
      </w:r>
      <w:r w:rsidRPr="00243B7E">
        <w:rPr>
          <w:rFonts w:ascii="DINPro-Regular" w:hAnsi="DINPro-Regular"/>
          <w:b/>
          <w:bCs/>
          <w:sz w:val="20"/>
          <w:szCs w:val="20"/>
        </w:rPr>
        <w:t xml:space="preserve">Università degli </w:t>
      </w:r>
      <w:r>
        <w:rPr>
          <w:rFonts w:ascii="DINPro-Regular" w:hAnsi="DINPro-Regular"/>
          <w:b/>
          <w:bCs/>
          <w:sz w:val="20"/>
          <w:szCs w:val="20"/>
        </w:rPr>
        <w:t>S</w:t>
      </w:r>
      <w:r w:rsidRPr="00243B7E">
        <w:rPr>
          <w:rFonts w:ascii="DINPro-Regular" w:hAnsi="DINPro-Regular"/>
          <w:b/>
          <w:bCs/>
          <w:sz w:val="20"/>
          <w:szCs w:val="20"/>
        </w:rPr>
        <w:t>tudi di Milano</w:t>
      </w:r>
      <w:r w:rsidRPr="00243B7E">
        <w:rPr>
          <w:rFonts w:ascii="DINPro-Regular" w:hAnsi="DINPro-Regular"/>
          <w:sz w:val="20"/>
          <w:szCs w:val="20"/>
        </w:rPr>
        <w:t xml:space="preserve"> e de</w:t>
      </w:r>
      <w:r w:rsidR="00625431">
        <w:rPr>
          <w:rFonts w:ascii="DINPro-Regular" w:hAnsi="DINPro-Regular"/>
          <w:sz w:val="20"/>
          <w:szCs w:val="20"/>
        </w:rPr>
        <w:t>l</w:t>
      </w:r>
      <w:r w:rsidRPr="00243B7E">
        <w:rPr>
          <w:rFonts w:ascii="DINPro-Regular" w:hAnsi="DINPro-Regular"/>
          <w:sz w:val="20"/>
          <w:szCs w:val="20"/>
        </w:rPr>
        <w:t>l'</w:t>
      </w:r>
      <w:proofErr w:type="spellStart"/>
      <w:r w:rsidRPr="00243B7E">
        <w:rPr>
          <w:rFonts w:ascii="DINPro-Regular" w:hAnsi="DINPro-Regular"/>
          <w:b/>
          <w:bCs/>
          <w:sz w:val="20"/>
          <w:szCs w:val="20"/>
        </w:rPr>
        <w:t>Universita</w:t>
      </w:r>
      <w:proofErr w:type="spellEnd"/>
      <w:r w:rsidRPr="00243B7E">
        <w:rPr>
          <w:rFonts w:ascii="DINPro-Regular" w:hAnsi="DINPro-Regular"/>
          <w:b/>
          <w:bCs/>
          <w:sz w:val="20"/>
          <w:szCs w:val="20"/>
        </w:rPr>
        <w:t>̀ di Storia dell'Havana</w:t>
      </w:r>
      <w:r w:rsidRPr="00243B7E">
        <w:rPr>
          <w:rFonts w:ascii="DINPro-Regular" w:hAnsi="DINPro-Regular"/>
          <w:sz w:val="20"/>
          <w:szCs w:val="20"/>
        </w:rPr>
        <w:t xml:space="preserve">, che hanno garantito autorevolezza al processo narrativo insieme al Centro de </w:t>
      </w:r>
      <w:proofErr w:type="spellStart"/>
      <w:r w:rsidRPr="00243B7E">
        <w:rPr>
          <w:rFonts w:ascii="DINPro-Regular" w:hAnsi="DINPro-Regular"/>
          <w:sz w:val="20"/>
          <w:szCs w:val="20"/>
        </w:rPr>
        <w:t>Estudios</w:t>
      </w:r>
      <w:proofErr w:type="spellEnd"/>
      <w:r w:rsidRPr="00243B7E">
        <w:rPr>
          <w:rFonts w:ascii="DINPro-Regular" w:hAnsi="DINPro-Regular"/>
          <w:sz w:val="20"/>
          <w:szCs w:val="20"/>
        </w:rPr>
        <w:t xml:space="preserve"> Che Guevara.</w:t>
      </w:r>
    </w:p>
    <w:p w14:paraId="709C3416" w14:textId="37ECDE28" w:rsidR="00DC0CDE" w:rsidRDefault="00DC0CDE" w:rsidP="00DC0CDE">
      <w:pPr>
        <w:pStyle w:val="p1"/>
        <w:numPr>
          <w:ilvl w:val="0"/>
          <w:numId w:val="1"/>
        </w:numPr>
        <w:jc w:val="both"/>
        <w:rPr>
          <w:rFonts w:ascii="DINPro-Regular" w:hAnsi="DINPro-Regular"/>
          <w:b/>
          <w:bCs/>
          <w:sz w:val="20"/>
          <w:szCs w:val="20"/>
        </w:rPr>
      </w:pPr>
      <w:r w:rsidRPr="00243B7E">
        <w:rPr>
          <w:rFonts w:ascii="DINPro-Regular" w:hAnsi="DINPro-Regular"/>
          <w:sz w:val="20"/>
          <w:szCs w:val="20"/>
        </w:rPr>
        <w:t xml:space="preserve">Il </w:t>
      </w:r>
      <w:r w:rsidRPr="00243B7E">
        <w:rPr>
          <w:rFonts w:ascii="DINPro-Regular" w:hAnsi="DINPro-Regular"/>
          <w:b/>
          <w:bCs/>
          <w:sz w:val="20"/>
          <w:szCs w:val="20"/>
        </w:rPr>
        <w:t>catalogo</w:t>
      </w:r>
      <w:r w:rsidRPr="00243B7E">
        <w:rPr>
          <w:rFonts w:ascii="DINPro-Regular" w:hAnsi="DINPro-Regular"/>
          <w:sz w:val="20"/>
          <w:szCs w:val="20"/>
        </w:rPr>
        <w:t>, ricc</w:t>
      </w:r>
      <w:r w:rsidR="00DE60AA">
        <w:rPr>
          <w:rFonts w:ascii="DINPro-Regular" w:hAnsi="DINPro-Regular"/>
          <w:sz w:val="20"/>
          <w:szCs w:val="20"/>
        </w:rPr>
        <w:t>o</w:t>
      </w:r>
      <w:r w:rsidRPr="00243B7E">
        <w:rPr>
          <w:rFonts w:ascii="DINPro-Regular" w:hAnsi="DINPro-Regular"/>
          <w:sz w:val="20"/>
          <w:szCs w:val="20"/>
        </w:rPr>
        <w:t xml:space="preserve"> di foto e documenti, è stato realizzato </w:t>
      </w:r>
      <w:r w:rsidR="00150E85">
        <w:rPr>
          <w:rFonts w:ascii="DINPro-Regular" w:hAnsi="DINPro-Regular"/>
          <w:sz w:val="20"/>
          <w:szCs w:val="20"/>
        </w:rPr>
        <w:t xml:space="preserve">da </w:t>
      </w:r>
      <w:r w:rsidR="00150E85" w:rsidRPr="00150E85">
        <w:rPr>
          <w:rFonts w:ascii="DINPro-Regular" w:hAnsi="DINPro-Regular"/>
          <w:b/>
          <w:bCs/>
          <w:sz w:val="20"/>
          <w:szCs w:val="20"/>
        </w:rPr>
        <w:t xml:space="preserve">Edizioni </w:t>
      </w:r>
      <w:r w:rsidRPr="00243B7E">
        <w:rPr>
          <w:rFonts w:ascii="DINPro-Regular" w:hAnsi="DINPro-Regular"/>
          <w:b/>
          <w:bCs/>
          <w:sz w:val="20"/>
          <w:szCs w:val="20"/>
        </w:rPr>
        <w:t>Pendragon</w:t>
      </w:r>
      <w:r w:rsidRPr="00150E85">
        <w:rPr>
          <w:rFonts w:ascii="DINPro-Regular" w:hAnsi="DINPro-Regular"/>
          <w:sz w:val="20"/>
          <w:szCs w:val="20"/>
        </w:rPr>
        <w:t>.</w:t>
      </w:r>
      <w:r w:rsidRPr="00243B7E">
        <w:rPr>
          <w:rFonts w:ascii="DINPro-Regular" w:hAnsi="DINPro-Regular"/>
          <w:b/>
          <w:bCs/>
          <w:sz w:val="20"/>
          <w:szCs w:val="20"/>
        </w:rPr>
        <w:t xml:space="preserve"> </w:t>
      </w:r>
      <w:r w:rsidRPr="00150E85">
        <w:rPr>
          <w:rFonts w:ascii="DINPro-Regular" w:hAnsi="DINPro-Regular"/>
          <w:sz w:val="20"/>
          <w:szCs w:val="20"/>
        </w:rPr>
        <w:t>A cura di</w:t>
      </w:r>
      <w:r w:rsidRPr="00243B7E">
        <w:rPr>
          <w:rFonts w:ascii="DINPro-Regular" w:hAnsi="DINPro-Regular"/>
          <w:b/>
          <w:bCs/>
          <w:sz w:val="20"/>
          <w:szCs w:val="20"/>
        </w:rPr>
        <w:t xml:space="preserve"> Daniele Zambelli, Mar</w:t>
      </w:r>
      <w:r>
        <w:rPr>
          <w:rFonts w:ascii="DINPro-Regular" w:hAnsi="DINPro-Regular"/>
          <w:b/>
          <w:bCs/>
          <w:sz w:val="20"/>
          <w:szCs w:val="20"/>
        </w:rPr>
        <w:t>í</w:t>
      </w:r>
      <w:r w:rsidRPr="00243B7E">
        <w:rPr>
          <w:rFonts w:ascii="DINPro-Regular" w:hAnsi="DINPro-Regular"/>
          <w:b/>
          <w:bCs/>
          <w:sz w:val="20"/>
          <w:szCs w:val="20"/>
        </w:rPr>
        <w:t xml:space="preserve">a del Carmen </w:t>
      </w:r>
      <w:proofErr w:type="spellStart"/>
      <w:r w:rsidRPr="00243B7E">
        <w:rPr>
          <w:rFonts w:ascii="DINPro-Regular" w:hAnsi="DINPro-Regular"/>
          <w:b/>
          <w:bCs/>
          <w:sz w:val="20"/>
          <w:szCs w:val="20"/>
        </w:rPr>
        <w:t>Ariet</w:t>
      </w:r>
      <w:proofErr w:type="spellEnd"/>
      <w:r w:rsidR="002F19A7">
        <w:rPr>
          <w:rFonts w:ascii="DINPro-Regular" w:hAnsi="DINPro-Regular"/>
          <w:b/>
          <w:bCs/>
          <w:sz w:val="20"/>
          <w:szCs w:val="20"/>
        </w:rPr>
        <w:t xml:space="preserve"> </w:t>
      </w:r>
      <w:r w:rsidR="002F19A7" w:rsidRPr="00243B7E">
        <w:rPr>
          <w:rFonts w:ascii="DINPro-Regular" w:hAnsi="DINPro-Regular"/>
          <w:b/>
          <w:bCs/>
          <w:sz w:val="20"/>
          <w:szCs w:val="20"/>
        </w:rPr>
        <w:t>García</w:t>
      </w:r>
      <w:r w:rsidRPr="00243B7E">
        <w:rPr>
          <w:rFonts w:ascii="DINPro-Regular" w:hAnsi="DINPro-Regular"/>
          <w:b/>
          <w:bCs/>
          <w:sz w:val="20"/>
          <w:szCs w:val="20"/>
        </w:rPr>
        <w:t>, Flavio Andreini, Paola Romano</w:t>
      </w:r>
    </w:p>
    <w:p w14:paraId="752F8BCA" w14:textId="2AE4CDDC" w:rsidR="00EE4174" w:rsidRDefault="00EE4174" w:rsidP="00243B7E">
      <w:pPr>
        <w:pStyle w:val="p1"/>
        <w:jc w:val="both"/>
        <w:rPr>
          <w:rFonts w:ascii="DINPro-Regular" w:hAnsi="DINPro-Regular" w:cstheme="minorHAnsi"/>
          <w:color w:val="000000" w:themeColor="text1"/>
          <w:sz w:val="20"/>
          <w:szCs w:val="20"/>
        </w:rPr>
      </w:pPr>
    </w:p>
    <w:p w14:paraId="63101A51" w14:textId="77777777" w:rsidR="00344590" w:rsidRDefault="00344590" w:rsidP="00344590">
      <w:pPr>
        <w:jc w:val="both"/>
        <w:rPr>
          <w:rFonts w:ascii="DINPro-Regular" w:hAnsi="DINPro-Regular" w:cstheme="minorHAnsi"/>
          <w:b/>
          <w:sz w:val="20"/>
          <w:szCs w:val="20"/>
          <w:u w:val="single"/>
        </w:rPr>
      </w:pPr>
    </w:p>
    <w:p w14:paraId="7C894FEC" w14:textId="76F9AA88" w:rsidR="00344590" w:rsidRPr="003C76FD" w:rsidRDefault="00344590" w:rsidP="00344590">
      <w:pPr>
        <w:jc w:val="both"/>
        <w:rPr>
          <w:rFonts w:ascii="DINPro-Regular" w:hAnsi="DINPro-Regular" w:cstheme="minorHAnsi"/>
          <w:b/>
          <w:sz w:val="20"/>
          <w:szCs w:val="20"/>
          <w:u w:val="single"/>
        </w:rPr>
      </w:pPr>
      <w:r w:rsidRPr="003C76FD">
        <w:rPr>
          <w:rFonts w:ascii="DINPro-Regular" w:hAnsi="DINPro-Regular" w:cstheme="minorHAnsi"/>
          <w:b/>
          <w:sz w:val="20"/>
          <w:szCs w:val="20"/>
          <w:u w:val="single"/>
        </w:rPr>
        <w:t>INFORMAZIONI UTILI</w:t>
      </w:r>
    </w:p>
    <w:p w14:paraId="3ACC1116" w14:textId="77777777" w:rsidR="00344590" w:rsidRPr="003C76FD" w:rsidRDefault="00344590" w:rsidP="00344590">
      <w:pPr>
        <w:jc w:val="both"/>
        <w:rPr>
          <w:rFonts w:ascii="DINPro-Regular" w:hAnsi="DINPro-Regular" w:cstheme="minorHAnsi"/>
          <w:b/>
          <w:sz w:val="20"/>
          <w:szCs w:val="20"/>
        </w:rPr>
      </w:pPr>
      <w:r w:rsidRPr="003C76FD">
        <w:rPr>
          <w:rFonts w:ascii="DINPro-Regular" w:hAnsi="DINPro-Regular" w:cstheme="minorHAnsi"/>
          <w:bCs/>
          <w:sz w:val="20"/>
          <w:szCs w:val="20"/>
        </w:rPr>
        <w:t xml:space="preserve">TITOLO: </w:t>
      </w:r>
      <w:r w:rsidRPr="003C76FD">
        <w:rPr>
          <w:rFonts w:ascii="DINPro-Regular" w:hAnsi="DINPro-Regular" w:cstheme="minorHAnsi"/>
          <w:b/>
          <w:sz w:val="20"/>
          <w:szCs w:val="20"/>
        </w:rPr>
        <w:t>CHE GUEVARA</w:t>
      </w:r>
      <w:r>
        <w:rPr>
          <w:rFonts w:ascii="DINPro-Regular" w:hAnsi="DINPro-Regular" w:cstheme="minorHAnsi"/>
          <w:b/>
          <w:sz w:val="20"/>
          <w:szCs w:val="20"/>
        </w:rPr>
        <w:t xml:space="preserve"> </w:t>
      </w:r>
      <w:proofErr w:type="spellStart"/>
      <w:r w:rsidRPr="00285F72">
        <w:rPr>
          <w:rFonts w:ascii="DINPro-Regular" w:hAnsi="DINPro-Regular" w:cstheme="minorHAnsi"/>
          <w:b/>
          <w:i/>
          <w:iCs/>
          <w:sz w:val="20"/>
          <w:szCs w:val="20"/>
        </w:rPr>
        <w:t>tú</w:t>
      </w:r>
      <w:proofErr w:type="spellEnd"/>
      <w:r w:rsidRPr="00285F72">
        <w:rPr>
          <w:rFonts w:ascii="DINPro-Regular" w:hAnsi="DINPro-Regular" w:cstheme="minorHAnsi"/>
          <w:b/>
          <w:i/>
          <w:iCs/>
          <w:sz w:val="20"/>
          <w:szCs w:val="20"/>
        </w:rPr>
        <w:t xml:space="preserve"> y </w:t>
      </w:r>
      <w:proofErr w:type="spellStart"/>
      <w:r w:rsidRPr="00285F72">
        <w:rPr>
          <w:rFonts w:ascii="DINPro-Regular" w:hAnsi="DINPro-Regular" w:cstheme="minorHAnsi"/>
          <w:b/>
          <w:i/>
          <w:iCs/>
          <w:sz w:val="20"/>
          <w:szCs w:val="20"/>
        </w:rPr>
        <w:t>todos</w:t>
      </w:r>
      <w:proofErr w:type="spellEnd"/>
    </w:p>
    <w:p w14:paraId="41B858AD" w14:textId="77777777" w:rsidR="00344590" w:rsidRPr="003C76FD" w:rsidRDefault="00344590" w:rsidP="00344590">
      <w:pPr>
        <w:jc w:val="both"/>
        <w:rPr>
          <w:rFonts w:ascii="DINPro-Regular" w:hAnsi="DINPro-Regular" w:cstheme="minorHAnsi"/>
          <w:sz w:val="20"/>
          <w:szCs w:val="20"/>
        </w:rPr>
      </w:pPr>
      <w:r w:rsidRPr="003C76FD">
        <w:rPr>
          <w:rFonts w:ascii="DINPro-Regular" w:hAnsi="DINPro-Regular" w:cstheme="minorHAnsi"/>
          <w:sz w:val="20"/>
          <w:szCs w:val="20"/>
        </w:rPr>
        <w:t xml:space="preserve">PERIODO: </w:t>
      </w:r>
      <w:r w:rsidRPr="003C76FD">
        <w:rPr>
          <w:rFonts w:ascii="DINPro-Regular" w:hAnsi="DINPro-Regular" w:cstheme="minorHAnsi"/>
          <w:b/>
          <w:bCs/>
          <w:sz w:val="20"/>
          <w:szCs w:val="20"/>
        </w:rPr>
        <w:t>Dal 27 marzo al 30 giugno 2025</w:t>
      </w:r>
    </w:p>
    <w:p w14:paraId="582EBCF6" w14:textId="77777777" w:rsidR="00344590" w:rsidRPr="003C76FD" w:rsidRDefault="00344590" w:rsidP="00344590">
      <w:pPr>
        <w:jc w:val="both"/>
        <w:rPr>
          <w:rFonts w:ascii="DINPro-Regular" w:hAnsi="DINPro-Regular" w:cstheme="minorHAnsi"/>
          <w:b/>
          <w:sz w:val="20"/>
          <w:szCs w:val="20"/>
        </w:rPr>
      </w:pPr>
      <w:r w:rsidRPr="003C76FD">
        <w:rPr>
          <w:rFonts w:ascii="DINPro-Regular" w:hAnsi="DINPro-Regular" w:cstheme="minorHAnsi"/>
          <w:sz w:val="20"/>
          <w:szCs w:val="20"/>
        </w:rPr>
        <w:t xml:space="preserve">DOVE: </w:t>
      </w:r>
      <w:r w:rsidRPr="003C76FD">
        <w:rPr>
          <w:rFonts w:ascii="DINPro-Regular" w:hAnsi="DINPro-Regular" w:cstheme="minorHAnsi"/>
          <w:b/>
          <w:bCs/>
          <w:sz w:val="20"/>
          <w:szCs w:val="20"/>
        </w:rPr>
        <w:t>Museo Civico Archeologico – Via dell’Archiginnasio 2, Bologna</w:t>
      </w:r>
    </w:p>
    <w:p w14:paraId="14141A96" w14:textId="77777777" w:rsidR="00344590" w:rsidRPr="003C76FD" w:rsidRDefault="00344590" w:rsidP="00344590">
      <w:pPr>
        <w:jc w:val="both"/>
        <w:rPr>
          <w:rFonts w:ascii="DINPro-Regular" w:hAnsi="DINPro-Regular" w:cstheme="minorHAnsi"/>
          <w:b/>
          <w:bCs/>
          <w:sz w:val="20"/>
          <w:szCs w:val="20"/>
        </w:rPr>
      </w:pPr>
      <w:r w:rsidRPr="003C76FD">
        <w:rPr>
          <w:rFonts w:ascii="DINPro-Regular" w:hAnsi="DINPro-Regular" w:cstheme="minorHAnsi"/>
          <w:sz w:val="20"/>
          <w:szCs w:val="20"/>
        </w:rPr>
        <w:t>ORARI: lunedì, mercoledì, giovedì e venerdì dalle </w:t>
      </w:r>
      <w:r w:rsidRPr="003C76FD">
        <w:rPr>
          <w:rFonts w:ascii="DINPro-Regular" w:hAnsi="DINPro-Regular" w:cstheme="minorHAnsi"/>
          <w:b/>
          <w:bCs/>
          <w:sz w:val="20"/>
          <w:szCs w:val="20"/>
        </w:rPr>
        <w:t>ore</w:t>
      </w:r>
      <w:r w:rsidRPr="003C76FD">
        <w:rPr>
          <w:rFonts w:ascii="DINPro-Regular" w:hAnsi="DINPro-Regular" w:cstheme="minorHAnsi"/>
          <w:sz w:val="20"/>
          <w:szCs w:val="20"/>
        </w:rPr>
        <w:t> </w:t>
      </w:r>
      <w:r w:rsidRPr="003C76FD">
        <w:rPr>
          <w:rFonts w:ascii="DINPro-Regular" w:hAnsi="DINPro-Regular" w:cstheme="minorHAnsi"/>
          <w:b/>
          <w:bCs/>
          <w:sz w:val="20"/>
          <w:szCs w:val="20"/>
        </w:rPr>
        <w:t>10.00 – 18.00 </w:t>
      </w:r>
    </w:p>
    <w:p w14:paraId="624CB193" w14:textId="77777777" w:rsidR="00344590" w:rsidRPr="003C76FD" w:rsidRDefault="00344590" w:rsidP="00344590">
      <w:pPr>
        <w:jc w:val="both"/>
        <w:rPr>
          <w:rFonts w:ascii="DINPro-Regular" w:hAnsi="DINPro-Regular" w:cstheme="minorHAnsi"/>
          <w:sz w:val="20"/>
          <w:szCs w:val="20"/>
        </w:rPr>
      </w:pPr>
      <w:r w:rsidRPr="003C76FD">
        <w:rPr>
          <w:rFonts w:ascii="DINPro-Regular" w:hAnsi="DINPro-Regular" w:cstheme="minorHAnsi"/>
          <w:sz w:val="20"/>
          <w:szCs w:val="20"/>
        </w:rPr>
        <w:t>sabato, domenica e festivi dalle</w:t>
      </w:r>
      <w:r w:rsidRPr="003C76FD">
        <w:rPr>
          <w:rFonts w:ascii="DINPro-Regular" w:hAnsi="DINPro-Regular" w:cstheme="minorHAnsi"/>
          <w:b/>
          <w:bCs/>
          <w:sz w:val="20"/>
          <w:szCs w:val="20"/>
        </w:rPr>
        <w:t> ore 10.00 - 19.00</w:t>
      </w:r>
    </w:p>
    <w:p w14:paraId="33454060" w14:textId="77777777" w:rsidR="00344590" w:rsidRDefault="00344590" w:rsidP="00344590">
      <w:pPr>
        <w:jc w:val="both"/>
        <w:rPr>
          <w:rFonts w:ascii="DINPro-Regular" w:hAnsi="DINPro-Regular" w:cstheme="minorHAnsi"/>
          <w:sz w:val="20"/>
          <w:szCs w:val="20"/>
        </w:rPr>
      </w:pPr>
      <w:r w:rsidRPr="003C76FD">
        <w:rPr>
          <w:rFonts w:ascii="DINPro-Regular" w:hAnsi="DINPro-Regular" w:cstheme="minorHAnsi"/>
          <w:sz w:val="20"/>
          <w:szCs w:val="20"/>
        </w:rPr>
        <w:t>(martedì giorno di chiusura)</w:t>
      </w:r>
    </w:p>
    <w:p w14:paraId="02C372E7" w14:textId="77777777" w:rsidR="00344590" w:rsidRPr="003C76FD" w:rsidRDefault="00344590" w:rsidP="00344590">
      <w:pPr>
        <w:jc w:val="both"/>
        <w:rPr>
          <w:rFonts w:ascii="DINPro-Regular" w:hAnsi="DINPro-Regular" w:cstheme="minorHAnsi"/>
          <w:sz w:val="20"/>
          <w:szCs w:val="20"/>
        </w:rPr>
      </w:pPr>
      <w:r>
        <w:rPr>
          <w:rFonts w:ascii="DINPro-Regular" w:hAnsi="DINPro-Regular" w:cstheme="minorHAnsi"/>
          <w:sz w:val="20"/>
          <w:szCs w:val="20"/>
        </w:rPr>
        <w:t xml:space="preserve">SITO WEB: </w:t>
      </w:r>
      <w:hyperlink r:id="rId9" w:history="1">
        <w:r w:rsidRPr="007F6F86">
          <w:rPr>
            <w:rStyle w:val="Collegamentoipertestuale"/>
            <w:rFonts w:ascii="DINPro-Regular" w:hAnsi="DINPro-Regular" w:cstheme="minorHAnsi"/>
            <w:sz w:val="20"/>
            <w:szCs w:val="20"/>
          </w:rPr>
          <w:t>www.mostracheguevara.com</w:t>
        </w:r>
      </w:hyperlink>
    </w:p>
    <w:p w14:paraId="1F1BBB19" w14:textId="77777777" w:rsidR="00344590" w:rsidRPr="003C76FD" w:rsidRDefault="00344590" w:rsidP="00344590">
      <w:pPr>
        <w:jc w:val="both"/>
        <w:rPr>
          <w:rFonts w:ascii="DINPro-Regular" w:hAnsi="DINPro-Regular" w:cstheme="minorHAnsi"/>
          <w:sz w:val="20"/>
          <w:szCs w:val="20"/>
        </w:rPr>
      </w:pPr>
      <w:r w:rsidRPr="003C76FD">
        <w:rPr>
          <w:rFonts w:ascii="DINPro-Regular" w:hAnsi="DINPro-Regular" w:cstheme="minorHAnsi"/>
          <w:sz w:val="20"/>
          <w:szCs w:val="20"/>
        </w:rPr>
        <w:t> </w:t>
      </w:r>
      <w:r w:rsidRPr="003C76FD">
        <w:rPr>
          <w:rFonts w:ascii="DINPro-Regular" w:hAnsi="DINPro-Regular" w:cstheme="minorHAnsi"/>
          <w:sz w:val="20"/>
          <w:szCs w:val="20"/>
        </w:rPr>
        <w:t> </w:t>
      </w:r>
    </w:p>
    <w:p w14:paraId="05E563E3" w14:textId="77777777" w:rsidR="00344590" w:rsidRPr="00A70AD9" w:rsidRDefault="00344590" w:rsidP="00344590">
      <w:pPr>
        <w:jc w:val="both"/>
        <w:rPr>
          <w:rFonts w:ascii="DINPro-Regular" w:hAnsi="DINPro-Regular" w:cstheme="minorHAnsi"/>
          <w:b/>
          <w:bCs/>
          <w:sz w:val="20"/>
          <w:szCs w:val="20"/>
        </w:rPr>
      </w:pPr>
      <w:r w:rsidRPr="00A70AD9">
        <w:rPr>
          <w:rFonts w:ascii="DINPro-Regular" w:hAnsi="DINPro-Regular" w:cstheme="minorHAnsi"/>
          <w:b/>
          <w:bCs/>
          <w:sz w:val="20"/>
          <w:szCs w:val="20"/>
        </w:rPr>
        <w:t xml:space="preserve">BIGLIETTI: </w:t>
      </w:r>
    </w:p>
    <w:p w14:paraId="4C35AF9D" w14:textId="77777777" w:rsidR="00344590" w:rsidRPr="003C76FD" w:rsidRDefault="00344590" w:rsidP="00344590">
      <w:pPr>
        <w:jc w:val="both"/>
        <w:rPr>
          <w:rFonts w:ascii="DINPro-Regular" w:hAnsi="DINPro-Regular" w:cstheme="minorHAnsi"/>
          <w:sz w:val="20"/>
          <w:szCs w:val="20"/>
        </w:rPr>
      </w:pPr>
      <w:r w:rsidRPr="003C76FD">
        <w:rPr>
          <w:rFonts w:ascii="DINPro-Regular" w:hAnsi="DINPro-Regular" w:cstheme="minorHAnsi"/>
          <w:sz w:val="20"/>
          <w:szCs w:val="20"/>
        </w:rPr>
        <w:t xml:space="preserve">Interi: € 13,00 </w:t>
      </w:r>
    </w:p>
    <w:p w14:paraId="429F040F" w14:textId="77777777" w:rsidR="00344590" w:rsidRPr="003C76FD" w:rsidRDefault="00344590" w:rsidP="00344590">
      <w:pPr>
        <w:jc w:val="both"/>
        <w:rPr>
          <w:rFonts w:ascii="DINPro-Regular" w:hAnsi="DINPro-Regular" w:cstheme="minorHAnsi"/>
          <w:sz w:val="20"/>
          <w:szCs w:val="20"/>
        </w:rPr>
      </w:pPr>
      <w:r w:rsidRPr="003C76FD">
        <w:rPr>
          <w:rFonts w:ascii="DINPro-Regular" w:hAnsi="DINPro-Regular" w:cstheme="minorHAnsi"/>
          <w:sz w:val="20"/>
          <w:szCs w:val="20"/>
        </w:rPr>
        <w:t xml:space="preserve">Ridotto studenti universitari e over 65: € 11,00 </w:t>
      </w:r>
    </w:p>
    <w:p w14:paraId="696B8E1C" w14:textId="77777777" w:rsidR="00344590" w:rsidRPr="003C76FD" w:rsidRDefault="00344590" w:rsidP="00344590">
      <w:pPr>
        <w:jc w:val="both"/>
        <w:rPr>
          <w:rFonts w:ascii="DINPro-Regular" w:hAnsi="DINPro-Regular" w:cstheme="minorHAnsi"/>
          <w:sz w:val="20"/>
          <w:szCs w:val="20"/>
        </w:rPr>
      </w:pPr>
      <w:r w:rsidRPr="003C76FD">
        <w:rPr>
          <w:rFonts w:ascii="DINPro-Regular" w:hAnsi="DINPro-Regular" w:cstheme="minorHAnsi"/>
          <w:sz w:val="20"/>
          <w:szCs w:val="20"/>
        </w:rPr>
        <w:t xml:space="preserve">Ridotto speciali / Convenzioni: € 10,00 </w:t>
      </w:r>
    </w:p>
    <w:p w14:paraId="5E37C021" w14:textId="77777777" w:rsidR="00344590" w:rsidRPr="003C76FD" w:rsidRDefault="00344590" w:rsidP="00344590">
      <w:pPr>
        <w:jc w:val="both"/>
        <w:rPr>
          <w:rFonts w:ascii="DINPro-Regular" w:hAnsi="DINPro-Regular" w:cstheme="minorHAnsi"/>
          <w:sz w:val="20"/>
          <w:szCs w:val="20"/>
        </w:rPr>
      </w:pPr>
      <w:r w:rsidRPr="003C76FD">
        <w:rPr>
          <w:rFonts w:ascii="DINPro-Regular" w:hAnsi="DINPro-Regular" w:cstheme="minorHAnsi"/>
          <w:sz w:val="20"/>
          <w:szCs w:val="20"/>
        </w:rPr>
        <w:t xml:space="preserve">Ridotto per gruppi scolastici e fino a 18 anni: € 7,00 </w:t>
      </w:r>
    </w:p>
    <w:p w14:paraId="1BD2AAC6" w14:textId="77777777" w:rsidR="00344590" w:rsidRDefault="00344590" w:rsidP="00344590">
      <w:pPr>
        <w:jc w:val="both"/>
        <w:rPr>
          <w:rFonts w:ascii="DINPro-Regular" w:hAnsi="DINPro-Regular" w:cstheme="minorHAnsi"/>
          <w:sz w:val="20"/>
          <w:szCs w:val="20"/>
        </w:rPr>
      </w:pPr>
      <w:r w:rsidRPr="003C76FD">
        <w:rPr>
          <w:rFonts w:ascii="DINPro-Regular" w:hAnsi="DINPro-Regular" w:cstheme="minorHAnsi"/>
          <w:sz w:val="20"/>
          <w:szCs w:val="20"/>
        </w:rPr>
        <w:t>Gratis: fino a 10 anni</w:t>
      </w:r>
    </w:p>
    <w:p w14:paraId="7BEE4046" w14:textId="77777777" w:rsidR="00344590" w:rsidRDefault="00344590" w:rsidP="00344590">
      <w:pPr>
        <w:jc w:val="both"/>
        <w:rPr>
          <w:rFonts w:ascii="DINPro-Regular" w:hAnsi="DINPro-Regular" w:cstheme="minorHAnsi"/>
          <w:sz w:val="20"/>
          <w:szCs w:val="20"/>
        </w:rPr>
      </w:pPr>
      <w:r>
        <w:rPr>
          <w:rFonts w:ascii="DINPro-Regular" w:hAnsi="DINPro-Regular" w:cstheme="minorHAnsi"/>
          <w:sz w:val="20"/>
          <w:szCs w:val="20"/>
        </w:rPr>
        <w:t xml:space="preserve">Acquistabili su </w:t>
      </w:r>
      <w:hyperlink r:id="rId10" w:history="1">
        <w:r w:rsidRPr="00F77B4F">
          <w:rPr>
            <w:rStyle w:val="Collegamentoipertestuale"/>
            <w:rFonts w:ascii="DINPro-Regular" w:hAnsi="DINPro-Regular" w:cstheme="minorHAnsi"/>
            <w:sz w:val="20"/>
            <w:szCs w:val="20"/>
          </w:rPr>
          <w:t>Ticketone</w:t>
        </w:r>
      </w:hyperlink>
    </w:p>
    <w:p w14:paraId="7E24AF2B" w14:textId="77777777" w:rsidR="00344590" w:rsidRPr="00AC0D0E" w:rsidRDefault="00344590" w:rsidP="00344590">
      <w:pPr>
        <w:jc w:val="both"/>
        <w:rPr>
          <w:rFonts w:ascii="DINPro-Regular" w:hAnsi="DINPro-Regular" w:cstheme="minorHAnsi"/>
          <w:sz w:val="20"/>
          <w:szCs w:val="20"/>
        </w:rPr>
      </w:pPr>
    </w:p>
    <w:p w14:paraId="6060FA7B" w14:textId="77777777" w:rsidR="00344590" w:rsidRDefault="00344590" w:rsidP="00344590">
      <w:pPr>
        <w:shd w:val="clear" w:color="auto" w:fill="FFFFFF"/>
        <w:ind w:right="-567"/>
        <w:jc w:val="both"/>
        <w:rPr>
          <w:rFonts w:ascii="DINPro-Regular" w:eastAsia="Times New Roman" w:hAnsi="DINPro-Regular" w:cs="Open Sans"/>
          <w:b/>
          <w:bCs/>
          <w:color w:val="000000"/>
          <w:sz w:val="20"/>
          <w:szCs w:val="20"/>
        </w:rPr>
      </w:pPr>
      <w:r w:rsidRPr="00A70AD9">
        <w:rPr>
          <w:rFonts w:ascii="DINPro-Regular" w:eastAsia="Times New Roman" w:hAnsi="DINPro-Regular" w:cs="Open Sans"/>
          <w:b/>
          <w:bCs/>
          <w:color w:val="000000"/>
          <w:sz w:val="20"/>
          <w:szCs w:val="20"/>
        </w:rPr>
        <w:t>CATALOGO DELLA MOSTRA EDIZIONI PENDRAGON</w:t>
      </w:r>
    </w:p>
    <w:p w14:paraId="03763640" w14:textId="77777777" w:rsidR="00344590" w:rsidRPr="002D7E20" w:rsidRDefault="00344590" w:rsidP="00344590">
      <w:pPr>
        <w:shd w:val="clear" w:color="auto" w:fill="FFFFFF"/>
        <w:ind w:right="-567"/>
        <w:jc w:val="both"/>
        <w:rPr>
          <w:rFonts w:ascii="DINPro-Regular" w:eastAsia="Times New Roman" w:hAnsi="DINPro-Regular" w:cs="Open Sans"/>
          <w:color w:val="000000"/>
          <w:sz w:val="20"/>
          <w:szCs w:val="20"/>
        </w:rPr>
      </w:pPr>
      <w:r>
        <w:rPr>
          <w:rFonts w:ascii="DINPro-Regular" w:eastAsia="Times New Roman" w:hAnsi="DINPro-Regular" w:cs="Open Sans"/>
          <w:color w:val="000000"/>
          <w:sz w:val="20"/>
          <w:szCs w:val="20"/>
        </w:rPr>
        <w:t xml:space="preserve">TITOLO: </w:t>
      </w:r>
      <w:r w:rsidRPr="002D7E20">
        <w:rPr>
          <w:rFonts w:ascii="DINPro-Regular" w:eastAsia="Times New Roman" w:hAnsi="DINPro-Regular" w:cs="Open Sans"/>
          <w:i/>
          <w:iCs/>
          <w:color w:val="000000"/>
          <w:sz w:val="20"/>
          <w:szCs w:val="20"/>
        </w:rPr>
        <w:t xml:space="preserve">Ernesto Che Guevara </w:t>
      </w:r>
      <w:proofErr w:type="spellStart"/>
      <w:r w:rsidRPr="002D7E20">
        <w:rPr>
          <w:rFonts w:ascii="DINPro-Regular" w:eastAsia="Times New Roman" w:hAnsi="DINPro-Regular" w:cs="Open Sans"/>
          <w:i/>
          <w:iCs/>
          <w:color w:val="000000"/>
          <w:sz w:val="20"/>
          <w:szCs w:val="20"/>
        </w:rPr>
        <w:t>tú</w:t>
      </w:r>
      <w:proofErr w:type="spellEnd"/>
      <w:r w:rsidRPr="002D7E20">
        <w:rPr>
          <w:rFonts w:ascii="DINPro-Regular" w:eastAsia="Times New Roman" w:hAnsi="DINPro-Regular" w:cs="Open Sans"/>
          <w:i/>
          <w:iCs/>
          <w:color w:val="000000"/>
          <w:sz w:val="20"/>
          <w:szCs w:val="20"/>
        </w:rPr>
        <w:t xml:space="preserve"> y </w:t>
      </w:r>
      <w:proofErr w:type="spellStart"/>
      <w:r w:rsidRPr="002D7E20">
        <w:rPr>
          <w:rFonts w:ascii="DINPro-Regular" w:eastAsia="Times New Roman" w:hAnsi="DINPro-Regular" w:cs="Open Sans"/>
          <w:i/>
          <w:iCs/>
          <w:color w:val="000000"/>
          <w:sz w:val="20"/>
          <w:szCs w:val="20"/>
        </w:rPr>
        <w:t>todos</w:t>
      </w:r>
      <w:proofErr w:type="spellEnd"/>
    </w:p>
    <w:p w14:paraId="690BE880" w14:textId="77777777" w:rsidR="00344590" w:rsidRPr="00FD5C65" w:rsidRDefault="00344590" w:rsidP="00344590">
      <w:pPr>
        <w:shd w:val="clear" w:color="auto" w:fill="FFFFFF"/>
        <w:ind w:right="-567"/>
        <w:jc w:val="both"/>
        <w:rPr>
          <w:rFonts w:ascii="DINPro-Regular" w:eastAsia="Times New Roman" w:hAnsi="DINPro-Regular" w:cs="Open Sans"/>
          <w:color w:val="000000"/>
          <w:sz w:val="20"/>
          <w:szCs w:val="20"/>
        </w:rPr>
      </w:pPr>
      <w:r w:rsidRPr="00FD5C65">
        <w:rPr>
          <w:rFonts w:ascii="DINPro-Regular" w:eastAsia="Times New Roman" w:hAnsi="DINPro-Regular" w:cs="Open Sans"/>
          <w:color w:val="000000"/>
          <w:sz w:val="20"/>
          <w:szCs w:val="20"/>
        </w:rPr>
        <w:t>pp. 192</w:t>
      </w:r>
    </w:p>
    <w:p w14:paraId="08E359A2" w14:textId="77777777" w:rsidR="00344590" w:rsidRPr="00FD5C65" w:rsidRDefault="00344590" w:rsidP="00344590">
      <w:pPr>
        <w:shd w:val="clear" w:color="auto" w:fill="FFFFFF"/>
        <w:ind w:right="-567"/>
        <w:jc w:val="both"/>
        <w:rPr>
          <w:rFonts w:ascii="DINPro-Regular" w:eastAsia="Times New Roman" w:hAnsi="DINPro-Regular" w:cs="Open Sans"/>
          <w:color w:val="000000"/>
          <w:sz w:val="20"/>
          <w:szCs w:val="20"/>
        </w:rPr>
      </w:pPr>
      <w:r>
        <w:rPr>
          <w:rFonts w:ascii="DINPro-Regular" w:eastAsia="Times New Roman" w:hAnsi="DINPro-Regular" w:cs="Open Sans"/>
          <w:color w:val="000000"/>
          <w:sz w:val="20"/>
          <w:szCs w:val="20"/>
        </w:rPr>
        <w:t>f</w:t>
      </w:r>
      <w:r w:rsidRPr="00FD5C65">
        <w:rPr>
          <w:rFonts w:ascii="DINPro-Regular" w:eastAsia="Times New Roman" w:hAnsi="DINPro-Regular" w:cs="Open Sans"/>
          <w:color w:val="000000"/>
          <w:sz w:val="20"/>
          <w:szCs w:val="20"/>
        </w:rPr>
        <w:t>ormato cm 21x28</w:t>
      </w:r>
    </w:p>
    <w:p w14:paraId="14F25B3E" w14:textId="77777777" w:rsidR="00344590" w:rsidRPr="00FD5C65" w:rsidRDefault="00344590" w:rsidP="00344590">
      <w:pPr>
        <w:shd w:val="clear" w:color="auto" w:fill="FFFFFF"/>
        <w:ind w:right="-567"/>
        <w:jc w:val="both"/>
        <w:rPr>
          <w:rFonts w:ascii="DINPro-Regular" w:eastAsia="Times New Roman" w:hAnsi="DINPro-Regular" w:cs="Open Sans"/>
          <w:color w:val="000000"/>
          <w:sz w:val="20"/>
          <w:szCs w:val="20"/>
        </w:rPr>
      </w:pPr>
      <w:r w:rsidRPr="00FD5C65">
        <w:rPr>
          <w:rFonts w:ascii="DINPro-Regular" w:eastAsia="Times New Roman" w:hAnsi="DINPro-Regular" w:cs="Open Sans"/>
          <w:color w:val="000000"/>
          <w:sz w:val="20"/>
          <w:szCs w:val="20"/>
        </w:rPr>
        <w:t>€ 34,00</w:t>
      </w:r>
    </w:p>
    <w:p w14:paraId="30A326A0" w14:textId="77777777" w:rsidR="00344590" w:rsidRPr="00FD5C65" w:rsidRDefault="00344590" w:rsidP="00344590">
      <w:pPr>
        <w:shd w:val="clear" w:color="auto" w:fill="FFFFFF"/>
        <w:ind w:right="-567"/>
        <w:jc w:val="both"/>
        <w:rPr>
          <w:rFonts w:ascii="DINPro-Regular" w:eastAsia="Times New Roman" w:hAnsi="DINPro-Regular" w:cs="Open Sans"/>
          <w:color w:val="000000"/>
          <w:sz w:val="20"/>
          <w:szCs w:val="20"/>
        </w:rPr>
      </w:pPr>
      <w:r>
        <w:rPr>
          <w:rFonts w:ascii="DINPro-Regular" w:eastAsia="Times New Roman" w:hAnsi="DINPro-Regular" w:cs="Open Sans"/>
          <w:color w:val="000000"/>
          <w:sz w:val="20"/>
          <w:szCs w:val="20"/>
        </w:rPr>
        <w:t xml:space="preserve">ISBN </w:t>
      </w:r>
      <w:r w:rsidRPr="00FD5C65">
        <w:rPr>
          <w:rFonts w:ascii="DINPro-Regular" w:eastAsia="Times New Roman" w:hAnsi="DINPro-Regular" w:cs="Open Sans"/>
          <w:color w:val="000000"/>
          <w:sz w:val="20"/>
          <w:szCs w:val="20"/>
        </w:rPr>
        <w:t>9788833647975</w:t>
      </w:r>
    </w:p>
    <w:p w14:paraId="7E0D9E70" w14:textId="77777777" w:rsidR="00344590" w:rsidRPr="00FD5C65" w:rsidRDefault="00344590" w:rsidP="00344590">
      <w:pPr>
        <w:shd w:val="clear" w:color="auto" w:fill="FFFFFF"/>
        <w:ind w:right="-567"/>
        <w:jc w:val="both"/>
        <w:rPr>
          <w:rFonts w:ascii="DINPro-Regular" w:eastAsia="Times New Roman" w:hAnsi="DINPro-Regular" w:cs="Open Sans"/>
          <w:color w:val="000000"/>
          <w:sz w:val="20"/>
          <w:szCs w:val="20"/>
        </w:rPr>
      </w:pPr>
      <w:r>
        <w:rPr>
          <w:rFonts w:ascii="DINPro-Regular" w:eastAsia="Times New Roman" w:hAnsi="DINPro-Regular" w:cs="Open Sans"/>
          <w:color w:val="000000"/>
          <w:sz w:val="20"/>
          <w:szCs w:val="20"/>
        </w:rPr>
        <w:t>C</w:t>
      </w:r>
      <w:r w:rsidRPr="00FD5C65">
        <w:rPr>
          <w:rFonts w:ascii="DINPro-Regular" w:eastAsia="Times New Roman" w:hAnsi="DINPro-Regular" w:cs="Open Sans"/>
          <w:color w:val="000000"/>
          <w:sz w:val="20"/>
          <w:szCs w:val="20"/>
        </w:rPr>
        <w:t>onfezione in brossura con bandelle</w:t>
      </w:r>
    </w:p>
    <w:p w14:paraId="6B84387A" w14:textId="77777777" w:rsidR="00344590" w:rsidRPr="00FD5C65" w:rsidRDefault="00344590" w:rsidP="00344590">
      <w:pPr>
        <w:shd w:val="clear" w:color="auto" w:fill="FFFFFF"/>
        <w:ind w:right="-567"/>
        <w:jc w:val="both"/>
        <w:rPr>
          <w:rFonts w:ascii="DINPro-Regular" w:eastAsia="Times New Roman" w:hAnsi="DINPro-Regular" w:cs="Open Sans"/>
          <w:color w:val="000000"/>
          <w:sz w:val="20"/>
          <w:szCs w:val="20"/>
        </w:rPr>
      </w:pPr>
      <w:r>
        <w:rPr>
          <w:rFonts w:ascii="DINPro-Regular" w:eastAsia="Times New Roman" w:hAnsi="DINPro-Regular" w:cs="Open Sans"/>
          <w:color w:val="000000"/>
          <w:sz w:val="20"/>
          <w:szCs w:val="20"/>
        </w:rPr>
        <w:t>S</w:t>
      </w:r>
      <w:r w:rsidRPr="00FD5C65">
        <w:rPr>
          <w:rFonts w:ascii="DINPro-Regular" w:eastAsia="Times New Roman" w:hAnsi="DINPro-Regular" w:cs="Open Sans"/>
          <w:color w:val="000000"/>
          <w:sz w:val="20"/>
          <w:szCs w:val="20"/>
        </w:rPr>
        <w:t>tampa a colori</w:t>
      </w:r>
    </w:p>
    <w:p w14:paraId="4A77A205" w14:textId="77777777" w:rsidR="00344590" w:rsidRPr="00FD5C65" w:rsidRDefault="00344590" w:rsidP="00344590">
      <w:pPr>
        <w:shd w:val="clear" w:color="auto" w:fill="FFFFFF"/>
        <w:ind w:right="-567"/>
        <w:jc w:val="both"/>
        <w:rPr>
          <w:rFonts w:ascii="DINPro-Regular" w:eastAsia="Times New Roman" w:hAnsi="DINPro-Regular" w:cs="Open Sans"/>
          <w:color w:val="000000"/>
          <w:sz w:val="20"/>
          <w:szCs w:val="20"/>
        </w:rPr>
      </w:pPr>
      <w:r>
        <w:rPr>
          <w:rFonts w:ascii="DINPro-Regular" w:eastAsia="Times New Roman" w:hAnsi="DINPro-Regular" w:cs="Open Sans"/>
          <w:color w:val="000000"/>
          <w:sz w:val="20"/>
          <w:szCs w:val="20"/>
        </w:rPr>
        <w:t>C</w:t>
      </w:r>
      <w:r w:rsidRPr="00FD5C65">
        <w:rPr>
          <w:rFonts w:ascii="DINPro-Regular" w:eastAsia="Times New Roman" w:hAnsi="DINPro-Regular" w:cs="Open Sans"/>
          <w:color w:val="000000"/>
          <w:sz w:val="20"/>
          <w:szCs w:val="20"/>
        </w:rPr>
        <w:t xml:space="preserve">on testi introduttivi di: Daniele Zambelli, Camilo Guevara March, María del Carmen </w:t>
      </w:r>
      <w:proofErr w:type="spellStart"/>
      <w:r w:rsidRPr="00FD5C65">
        <w:rPr>
          <w:rFonts w:ascii="DINPro-Regular" w:eastAsia="Times New Roman" w:hAnsi="DINPro-Regular" w:cs="Open Sans"/>
          <w:color w:val="000000"/>
          <w:sz w:val="20"/>
          <w:szCs w:val="20"/>
        </w:rPr>
        <w:t>Ariet</w:t>
      </w:r>
      <w:proofErr w:type="spellEnd"/>
      <w:r w:rsidRPr="00FD5C65">
        <w:rPr>
          <w:rFonts w:ascii="DINPro-Regular" w:eastAsia="Times New Roman" w:hAnsi="DINPro-Regular" w:cs="Open Sans"/>
          <w:color w:val="000000"/>
          <w:sz w:val="20"/>
          <w:szCs w:val="20"/>
        </w:rPr>
        <w:t>, Luigi Bruti Liberati, Flavio Andreini, Paola Romano</w:t>
      </w:r>
    </w:p>
    <w:p w14:paraId="6A8F83D6" w14:textId="77777777" w:rsidR="00344590" w:rsidRDefault="00344590" w:rsidP="00344590">
      <w:pPr>
        <w:shd w:val="clear" w:color="auto" w:fill="FFFFFF"/>
        <w:ind w:right="-567"/>
        <w:jc w:val="both"/>
        <w:rPr>
          <w:rFonts w:ascii="DINPro-Regular" w:eastAsia="Times New Roman" w:hAnsi="DINPro-Regular" w:cs="Open Sans"/>
          <w:color w:val="000000"/>
          <w:sz w:val="20"/>
          <w:szCs w:val="20"/>
        </w:rPr>
      </w:pPr>
      <w:r>
        <w:rPr>
          <w:rFonts w:ascii="DINPro-Regular" w:eastAsia="Times New Roman" w:hAnsi="DINPro-Regular" w:cs="Open Sans"/>
          <w:color w:val="000000"/>
          <w:sz w:val="20"/>
          <w:szCs w:val="20"/>
        </w:rPr>
        <w:t xml:space="preserve">A </w:t>
      </w:r>
      <w:r w:rsidRPr="00FD5C65">
        <w:rPr>
          <w:rFonts w:ascii="DINPro-Regular" w:eastAsia="Times New Roman" w:hAnsi="DINPro-Regular" w:cs="Open Sans"/>
          <w:color w:val="000000"/>
          <w:sz w:val="20"/>
          <w:szCs w:val="20"/>
        </w:rPr>
        <w:t xml:space="preserve">cura di: Daniele Zambelli, </w:t>
      </w:r>
      <w:r w:rsidRPr="00D52546">
        <w:rPr>
          <w:rFonts w:ascii="DINPro-Regular" w:eastAsia="Times New Roman" w:hAnsi="DINPro-Regular" w:cs="Open Sans"/>
          <w:color w:val="000000"/>
          <w:sz w:val="20"/>
          <w:szCs w:val="20"/>
        </w:rPr>
        <w:t xml:space="preserve">María del Carmen </w:t>
      </w:r>
      <w:proofErr w:type="spellStart"/>
      <w:r w:rsidRPr="00D52546">
        <w:rPr>
          <w:rFonts w:ascii="DINPro-Regular" w:eastAsia="Times New Roman" w:hAnsi="DINPro-Regular" w:cs="Open Sans"/>
          <w:color w:val="000000"/>
          <w:sz w:val="20"/>
          <w:szCs w:val="20"/>
        </w:rPr>
        <w:t>Ariet</w:t>
      </w:r>
      <w:proofErr w:type="spellEnd"/>
      <w:r w:rsidRPr="00FD5C65">
        <w:rPr>
          <w:rFonts w:ascii="DINPro-Regular" w:eastAsia="Times New Roman" w:hAnsi="DINPro-Regular" w:cs="Open Sans"/>
          <w:color w:val="000000"/>
          <w:sz w:val="20"/>
          <w:szCs w:val="20"/>
        </w:rPr>
        <w:t>, Flavio Andreini, Paola Romano</w:t>
      </w:r>
    </w:p>
    <w:p w14:paraId="1EC1A9C5" w14:textId="77777777" w:rsidR="00344590" w:rsidRPr="003C76FD" w:rsidRDefault="00344590" w:rsidP="00344590">
      <w:pPr>
        <w:shd w:val="clear" w:color="auto" w:fill="FFFFFF"/>
        <w:ind w:right="-567"/>
        <w:jc w:val="both"/>
        <w:rPr>
          <w:rFonts w:ascii="DINPro-Regular" w:eastAsia="Times New Roman" w:hAnsi="DINPro-Regular" w:cs="Open Sans"/>
          <w:color w:val="000000"/>
          <w:sz w:val="20"/>
          <w:szCs w:val="20"/>
        </w:rPr>
      </w:pPr>
    </w:p>
    <w:p w14:paraId="069ABC2B" w14:textId="77777777" w:rsidR="00344590" w:rsidRPr="003C76FD" w:rsidRDefault="00344590" w:rsidP="00344590">
      <w:pPr>
        <w:jc w:val="both"/>
        <w:rPr>
          <w:rFonts w:ascii="DINPro-Regular" w:hAnsi="DINPro-Regular" w:cstheme="minorHAnsi"/>
          <w:b/>
          <w:sz w:val="20"/>
          <w:szCs w:val="20"/>
        </w:rPr>
      </w:pPr>
      <w:r w:rsidRPr="003C76FD">
        <w:rPr>
          <w:rFonts w:ascii="DINPro-Regular" w:hAnsi="DINPro-Regular" w:cstheme="minorHAnsi"/>
          <w:b/>
          <w:sz w:val="20"/>
          <w:szCs w:val="20"/>
        </w:rPr>
        <w:t>CONTATTI SIMMETRICO</w:t>
      </w:r>
    </w:p>
    <w:p w14:paraId="793169AD" w14:textId="77777777" w:rsidR="00344590" w:rsidRPr="002409E6" w:rsidRDefault="00344590" w:rsidP="00344590">
      <w:pPr>
        <w:jc w:val="both"/>
        <w:rPr>
          <w:rFonts w:ascii="DINPro-Regular" w:hAnsi="DINPro-Regular" w:cstheme="minorHAnsi"/>
          <w:bCs/>
          <w:sz w:val="20"/>
          <w:szCs w:val="20"/>
        </w:rPr>
      </w:pPr>
      <w:r w:rsidRPr="002409E6">
        <w:rPr>
          <w:rFonts w:ascii="DINPro-Regular" w:hAnsi="DINPro-Regular" w:cstheme="minorHAnsi"/>
          <w:bCs/>
          <w:sz w:val="20"/>
          <w:szCs w:val="20"/>
        </w:rPr>
        <w:t xml:space="preserve">SITO WEB: </w:t>
      </w:r>
      <w:hyperlink r:id="rId11" w:history="1">
        <w:r w:rsidRPr="002409E6">
          <w:rPr>
            <w:rStyle w:val="Collegamentoipertestuale"/>
            <w:rFonts w:ascii="DINPro-Regular" w:hAnsi="DINPro-Regular" w:cstheme="minorHAnsi"/>
            <w:bCs/>
            <w:sz w:val="20"/>
            <w:szCs w:val="20"/>
          </w:rPr>
          <w:t>www.simmetrico.it/it/</w:t>
        </w:r>
      </w:hyperlink>
      <w:r w:rsidRPr="002409E6">
        <w:rPr>
          <w:rFonts w:ascii="DINPro-Regular" w:hAnsi="DINPro-Regular" w:cstheme="minorHAnsi"/>
          <w:bCs/>
          <w:sz w:val="20"/>
          <w:szCs w:val="20"/>
        </w:rPr>
        <w:t xml:space="preserve"> </w:t>
      </w:r>
    </w:p>
    <w:p w14:paraId="77B00A8E" w14:textId="77777777" w:rsidR="00344590" w:rsidRPr="003C76FD" w:rsidRDefault="00344590" w:rsidP="00344590">
      <w:pPr>
        <w:jc w:val="both"/>
        <w:rPr>
          <w:rFonts w:ascii="DINPro-Regular" w:hAnsi="DINPro-Regular" w:cstheme="minorHAnsi"/>
          <w:bCs/>
          <w:sz w:val="20"/>
          <w:szCs w:val="20"/>
          <w:lang w:val="en-US"/>
        </w:rPr>
      </w:pPr>
      <w:r w:rsidRPr="003C76FD">
        <w:rPr>
          <w:rFonts w:ascii="DINPro-Regular" w:hAnsi="DINPro-Regular" w:cstheme="minorHAnsi"/>
          <w:bCs/>
          <w:sz w:val="20"/>
          <w:szCs w:val="20"/>
          <w:lang w:val="en-US"/>
        </w:rPr>
        <w:t xml:space="preserve">INSTAGRAM: </w:t>
      </w:r>
      <w:hyperlink r:id="rId12" w:history="1">
        <w:r w:rsidRPr="003C76FD">
          <w:rPr>
            <w:rStyle w:val="Collegamentoipertestuale"/>
            <w:rFonts w:ascii="DINPro-Regular" w:hAnsi="DINPro-Regular" w:cstheme="minorHAnsi"/>
            <w:bCs/>
            <w:sz w:val="20"/>
            <w:szCs w:val="20"/>
            <w:lang w:val="en-US"/>
          </w:rPr>
          <w:t>www.instagram.com/simmetrico_official/</w:t>
        </w:r>
      </w:hyperlink>
      <w:r w:rsidRPr="003C76FD">
        <w:rPr>
          <w:rFonts w:ascii="DINPro-Regular" w:hAnsi="DINPro-Regular" w:cstheme="minorHAnsi"/>
          <w:bCs/>
          <w:sz w:val="20"/>
          <w:szCs w:val="20"/>
          <w:lang w:val="en-US"/>
        </w:rPr>
        <w:t xml:space="preserve"> </w:t>
      </w:r>
    </w:p>
    <w:p w14:paraId="3791DB67" w14:textId="77777777" w:rsidR="00344590" w:rsidRPr="003C76FD" w:rsidRDefault="00344590" w:rsidP="00344590">
      <w:pPr>
        <w:jc w:val="both"/>
        <w:rPr>
          <w:rFonts w:ascii="DINPro-Regular" w:hAnsi="DINPro-Regular" w:cstheme="minorHAnsi"/>
          <w:bCs/>
          <w:sz w:val="20"/>
          <w:szCs w:val="20"/>
          <w:lang w:val="en-US"/>
        </w:rPr>
      </w:pPr>
      <w:r w:rsidRPr="003C76FD">
        <w:rPr>
          <w:rFonts w:ascii="DINPro-Regular" w:hAnsi="DINPro-Regular" w:cstheme="minorHAnsi"/>
          <w:bCs/>
          <w:sz w:val="20"/>
          <w:szCs w:val="20"/>
          <w:lang w:val="en-US"/>
        </w:rPr>
        <w:t xml:space="preserve">LINKEDIN: </w:t>
      </w:r>
      <w:hyperlink r:id="rId13" w:history="1">
        <w:r w:rsidRPr="003C76FD">
          <w:rPr>
            <w:rStyle w:val="Collegamentoipertestuale"/>
            <w:rFonts w:ascii="DINPro-Regular" w:hAnsi="DINPro-Regular" w:cstheme="minorHAnsi"/>
            <w:bCs/>
            <w:sz w:val="20"/>
            <w:szCs w:val="20"/>
            <w:lang w:val="en-US"/>
          </w:rPr>
          <w:t>www.linkedin.com/company/simmetrico-srl/</w:t>
        </w:r>
      </w:hyperlink>
      <w:r w:rsidRPr="003C76FD">
        <w:rPr>
          <w:rFonts w:ascii="DINPro-Regular" w:hAnsi="DINPro-Regular" w:cstheme="minorHAnsi"/>
          <w:bCs/>
          <w:sz w:val="20"/>
          <w:szCs w:val="20"/>
          <w:lang w:val="en-US"/>
        </w:rPr>
        <w:t xml:space="preserve"> </w:t>
      </w:r>
    </w:p>
    <w:p w14:paraId="719AD4F5" w14:textId="77777777" w:rsidR="00344590" w:rsidRDefault="00344590" w:rsidP="00344590">
      <w:pPr>
        <w:jc w:val="both"/>
        <w:rPr>
          <w:rFonts w:ascii="DINPro-Regular" w:hAnsi="DINPro-Regular" w:cstheme="minorHAnsi"/>
          <w:bCs/>
          <w:sz w:val="20"/>
          <w:szCs w:val="20"/>
          <w:lang w:val="en-US"/>
        </w:rPr>
      </w:pPr>
    </w:p>
    <w:p w14:paraId="5BE8B356" w14:textId="77777777" w:rsidR="00344590" w:rsidRPr="00421B01" w:rsidRDefault="00344590" w:rsidP="00344590">
      <w:pPr>
        <w:tabs>
          <w:tab w:val="left" w:pos="919"/>
        </w:tabs>
        <w:ind w:right="-567"/>
        <w:jc w:val="both"/>
        <w:rPr>
          <w:rFonts w:ascii="DINPro-Regular" w:hAnsi="DINPro-Regular" w:cstheme="minorHAnsi"/>
          <w:b/>
          <w:bCs/>
          <w:color w:val="000000" w:themeColor="text1"/>
          <w:sz w:val="20"/>
          <w:szCs w:val="20"/>
        </w:rPr>
      </w:pPr>
      <w:r w:rsidRPr="00421B01">
        <w:rPr>
          <w:rFonts w:ascii="DINPro-Regular" w:hAnsi="DINPro-Regular" w:cstheme="minorHAnsi"/>
          <w:b/>
          <w:bCs/>
          <w:color w:val="000000" w:themeColor="text1"/>
          <w:sz w:val="20"/>
          <w:szCs w:val="20"/>
        </w:rPr>
        <w:t>UFFICIO STAMPA DELLA MOSTRA</w:t>
      </w:r>
    </w:p>
    <w:p w14:paraId="0934DF82" w14:textId="77777777" w:rsidR="00344590" w:rsidRPr="00421B01" w:rsidRDefault="00344590" w:rsidP="00344590">
      <w:pPr>
        <w:tabs>
          <w:tab w:val="left" w:pos="919"/>
        </w:tabs>
        <w:ind w:right="-567"/>
        <w:jc w:val="both"/>
        <w:rPr>
          <w:rFonts w:ascii="DINPro-Regular" w:hAnsi="DINPro-Regular" w:cstheme="minorHAnsi"/>
          <w:b/>
          <w:bCs/>
          <w:color w:val="000000" w:themeColor="text1"/>
          <w:sz w:val="20"/>
          <w:szCs w:val="20"/>
        </w:rPr>
      </w:pPr>
      <w:r w:rsidRPr="00421B01">
        <w:rPr>
          <w:rFonts w:ascii="DINPro-Regular" w:hAnsi="DINPro-Regular" w:cstheme="minorHAnsi"/>
          <w:b/>
          <w:bCs/>
          <w:color w:val="000000" w:themeColor="text1"/>
          <w:sz w:val="20"/>
          <w:szCs w:val="20"/>
        </w:rPr>
        <w:t>CULTURALIA DI NORMA WALTMANN</w:t>
      </w:r>
    </w:p>
    <w:p w14:paraId="4C6F3BF8" w14:textId="77777777" w:rsidR="00344590" w:rsidRPr="00A70AD9" w:rsidRDefault="00344590" w:rsidP="00344590">
      <w:pPr>
        <w:tabs>
          <w:tab w:val="left" w:pos="919"/>
        </w:tabs>
        <w:ind w:right="-567"/>
        <w:jc w:val="both"/>
        <w:rPr>
          <w:rFonts w:ascii="DINPro-Regular" w:hAnsi="DINPro-Regular" w:cstheme="minorHAnsi"/>
          <w:color w:val="000000" w:themeColor="text1"/>
          <w:sz w:val="20"/>
          <w:szCs w:val="20"/>
          <w:lang w:val="en-US"/>
        </w:rPr>
      </w:pPr>
      <w:r w:rsidRPr="00A70AD9">
        <w:rPr>
          <w:rFonts w:ascii="DINPro-Regular" w:hAnsi="DINPro-Regular" w:cstheme="minorHAnsi"/>
          <w:color w:val="000000" w:themeColor="text1"/>
          <w:sz w:val="20"/>
          <w:szCs w:val="20"/>
          <w:lang w:val="en-US"/>
        </w:rPr>
        <w:t xml:space="preserve">Tel +39 051 6569105 – Mob +39 392 2527126 </w:t>
      </w:r>
      <w:r w:rsidRPr="00A70AD9">
        <w:rPr>
          <w:rFonts w:ascii="DINPro-Regular" w:hAnsi="DINPro-Regular" w:cstheme="minorHAnsi"/>
          <w:color w:val="000000" w:themeColor="text1"/>
          <w:sz w:val="20"/>
          <w:szCs w:val="20"/>
          <w:lang w:val="en-US"/>
        </w:rPr>
        <w:tab/>
      </w:r>
      <w:r w:rsidRPr="00A70AD9">
        <w:rPr>
          <w:rFonts w:ascii="DINPro-Regular" w:hAnsi="DINPro-Regular" w:cstheme="minorHAnsi"/>
          <w:color w:val="000000" w:themeColor="text1"/>
          <w:sz w:val="20"/>
          <w:szCs w:val="20"/>
          <w:lang w:val="en-US"/>
        </w:rPr>
        <w:tab/>
      </w:r>
    </w:p>
    <w:p w14:paraId="625C6658" w14:textId="77777777" w:rsidR="00344590" w:rsidRPr="00A70AD9" w:rsidRDefault="00344590" w:rsidP="00344590">
      <w:pPr>
        <w:tabs>
          <w:tab w:val="left" w:pos="919"/>
        </w:tabs>
        <w:ind w:right="-567"/>
        <w:jc w:val="both"/>
        <w:rPr>
          <w:rFonts w:ascii="DINPro-Regular" w:hAnsi="DINPro-Regular" w:cstheme="minorHAnsi"/>
          <w:color w:val="000000" w:themeColor="text1"/>
          <w:sz w:val="20"/>
          <w:szCs w:val="20"/>
          <w:lang w:val="en-US"/>
        </w:rPr>
      </w:pPr>
      <w:r w:rsidRPr="00A70AD9">
        <w:rPr>
          <w:rFonts w:ascii="DINPro-Regular" w:hAnsi="DINPro-Regular" w:cstheme="minorHAnsi"/>
          <w:color w:val="000000" w:themeColor="text1"/>
          <w:sz w:val="20"/>
          <w:szCs w:val="20"/>
          <w:lang w:val="en-US"/>
        </w:rPr>
        <w:t xml:space="preserve">info@culturaliart.com </w:t>
      </w:r>
    </w:p>
    <w:p w14:paraId="0DCF223A" w14:textId="77777777" w:rsidR="00344590" w:rsidRPr="00A70AD9" w:rsidRDefault="00344590" w:rsidP="00344590">
      <w:pPr>
        <w:tabs>
          <w:tab w:val="left" w:pos="919"/>
        </w:tabs>
        <w:ind w:right="-567"/>
        <w:jc w:val="both"/>
        <w:rPr>
          <w:rFonts w:ascii="DINPro-Regular" w:hAnsi="DINPro-Regular" w:cstheme="minorHAnsi"/>
          <w:color w:val="000000" w:themeColor="text1"/>
          <w:sz w:val="20"/>
          <w:szCs w:val="20"/>
          <w:lang w:val="en-US"/>
        </w:rPr>
      </w:pPr>
      <w:hyperlink r:id="rId14" w:history="1">
        <w:r w:rsidRPr="00A70AD9">
          <w:rPr>
            <w:rStyle w:val="Collegamentoipertestuale"/>
            <w:rFonts w:ascii="DINPro-Regular" w:hAnsi="DINPro-Regular" w:cstheme="minorHAnsi"/>
            <w:color w:val="000000" w:themeColor="text1"/>
            <w:sz w:val="20"/>
            <w:szCs w:val="20"/>
            <w:lang w:val="en-US"/>
          </w:rPr>
          <w:t>www.culturaliart.com</w:t>
        </w:r>
      </w:hyperlink>
      <w:r w:rsidRPr="00A70AD9">
        <w:rPr>
          <w:rFonts w:ascii="DINPro-Regular" w:hAnsi="DINPro-Regular" w:cstheme="minorHAnsi"/>
          <w:color w:val="000000" w:themeColor="text1"/>
          <w:sz w:val="20"/>
          <w:szCs w:val="20"/>
          <w:lang w:val="en-US"/>
        </w:rPr>
        <w:t xml:space="preserve"> </w:t>
      </w:r>
    </w:p>
    <w:p w14:paraId="5E60BFE5" w14:textId="77777777" w:rsidR="00344590" w:rsidRPr="00421B01" w:rsidRDefault="00344590" w:rsidP="00344590">
      <w:pPr>
        <w:tabs>
          <w:tab w:val="left" w:pos="919"/>
        </w:tabs>
        <w:ind w:right="-567"/>
        <w:jc w:val="both"/>
        <w:rPr>
          <w:rFonts w:ascii="DINPro-Regular" w:hAnsi="DINPro-Regular" w:cstheme="minorHAnsi"/>
          <w:color w:val="000000" w:themeColor="text1"/>
          <w:sz w:val="20"/>
          <w:szCs w:val="20"/>
        </w:rPr>
      </w:pPr>
      <w:r w:rsidRPr="00421B01">
        <w:rPr>
          <w:rFonts w:ascii="DINPro-Regular" w:hAnsi="DINPro-Regular" w:cstheme="minorHAnsi"/>
          <w:color w:val="000000" w:themeColor="text1"/>
          <w:sz w:val="20"/>
          <w:szCs w:val="20"/>
        </w:rPr>
        <w:t xml:space="preserve">Facebook: </w:t>
      </w:r>
      <w:proofErr w:type="spellStart"/>
      <w:r w:rsidRPr="00421B01">
        <w:rPr>
          <w:rFonts w:ascii="DINPro-Regular" w:hAnsi="DINPro-Regular" w:cstheme="minorHAnsi"/>
          <w:color w:val="000000" w:themeColor="text1"/>
          <w:sz w:val="20"/>
          <w:szCs w:val="20"/>
        </w:rPr>
        <w:t>Culturalia</w:t>
      </w:r>
      <w:proofErr w:type="spellEnd"/>
      <w:r w:rsidRPr="00421B01">
        <w:rPr>
          <w:rFonts w:ascii="DINPro-Regular" w:hAnsi="DINPro-Regular" w:cstheme="minorHAnsi"/>
          <w:color w:val="000000" w:themeColor="text1"/>
          <w:sz w:val="20"/>
          <w:szCs w:val="20"/>
        </w:rPr>
        <w:t xml:space="preserve">  </w:t>
      </w:r>
    </w:p>
    <w:p w14:paraId="40AE9034" w14:textId="77777777" w:rsidR="00344590" w:rsidRPr="00421B01" w:rsidRDefault="00344590" w:rsidP="00344590">
      <w:pPr>
        <w:tabs>
          <w:tab w:val="left" w:pos="919"/>
        </w:tabs>
        <w:ind w:right="-567"/>
        <w:jc w:val="both"/>
        <w:rPr>
          <w:rFonts w:ascii="DINPro-Regular" w:hAnsi="DINPro-Regular" w:cstheme="minorHAnsi"/>
          <w:color w:val="000000" w:themeColor="text1"/>
          <w:sz w:val="20"/>
          <w:szCs w:val="20"/>
        </w:rPr>
      </w:pPr>
      <w:r w:rsidRPr="00421B01">
        <w:rPr>
          <w:rFonts w:ascii="DINPro-Regular" w:hAnsi="DINPro-Regular" w:cstheme="minorHAnsi"/>
          <w:color w:val="000000" w:themeColor="text1"/>
          <w:sz w:val="20"/>
          <w:szCs w:val="20"/>
        </w:rPr>
        <w:t xml:space="preserve">Instagram: </w:t>
      </w:r>
      <w:proofErr w:type="spellStart"/>
      <w:r w:rsidRPr="00421B01">
        <w:rPr>
          <w:rFonts w:ascii="DINPro-Regular" w:hAnsi="DINPro-Regular" w:cstheme="minorHAnsi"/>
          <w:color w:val="000000" w:themeColor="text1"/>
          <w:sz w:val="20"/>
          <w:szCs w:val="20"/>
        </w:rPr>
        <w:t>Culturalia_comunicare_arte</w:t>
      </w:r>
      <w:proofErr w:type="spellEnd"/>
    </w:p>
    <w:p w14:paraId="03DEF6D5" w14:textId="77777777" w:rsidR="00344590" w:rsidRPr="00421B01" w:rsidRDefault="00344590" w:rsidP="00344590">
      <w:pPr>
        <w:tabs>
          <w:tab w:val="left" w:pos="919"/>
        </w:tabs>
        <w:ind w:right="-567"/>
        <w:jc w:val="both"/>
        <w:rPr>
          <w:rFonts w:ascii="DINPro-Regular" w:hAnsi="DINPro-Regular" w:cstheme="minorHAnsi"/>
          <w:color w:val="000000" w:themeColor="text1"/>
          <w:sz w:val="20"/>
          <w:szCs w:val="20"/>
        </w:rPr>
      </w:pPr>
      <w:r w:rsidRPr="00421B01">
        <w:rPr>
          <w:rFonts w:ascii="DINPro-Regular" w:hAnsi="DINPro-Regular" w:cstheme="minorHAnsi"/>
          <w:color w:val="000000" w:themeColor="text1"/>
          <w:sz w:val="20"/>
          <w:szCs w:val="20"/>
        </w:rPr>
        <w:t>Linked</w:t>
      </w:r>
      <w:r>
        <w:rPr>
          <w:rFonts w:ascii="DINPro-Regular" w:hAnsi="DINPro-Regular" w:cstheme="minorHAnsi"/>
          <w:color w:val="000000" w:themeColor="text1"/>
          <w:sz w:val="20"/>
          <w:szCs w:val="20"/>
        </w:rPr>
        <w:t>I</w:t>
      </w:r>
      <w:r w:rsidRPr="00421B01">
        <w:rPr>
          <w:rFonts w:ascii="DINPro-Regular" w:hAnsi="DINPro-Regular" w:cstheme="minorHAnsi"/>
          <w:color w:val="000000" w:themeColor="text1"/>
          <w:sz w:val="20"/>
          <w:szCs w:val="20"/>
        </w:rPr>
        <w:t xml:space="preserve">n: </w:t>
      </w:r>
      <w:proofErr w:type="spellStart"/>
      <w:r w:rsidRPr="00421B01">
        <w:rPr>
          <w:rFonts w:ascii="DINPro-Regular" w:hAnsi="DINPro-Regular" w:cstheme="minorHAnsi"/>
          <w:color w:val="000000" w:themeColor="text1"/>
          <w:sz w:val="20"/>
          <w:szCs w:val="20"/>
        </w:rPr>
        <w:t>Culturalia</w:t>
      </w:r>
      <w:proofErr w:type="spellEnd"/>
      <w:r w:rsidRPr="00421B01">
        <w:rPr>
          <w:rFonts w:ascii="DINPro-Regular" w:hAnsi="DINPro-Regular" w:cstheme="minorHAnsi"/>
          <w:color w:val="000000" w:themeColor="text1"/>
          <w:sz w:val="20"/>
          <w:szCs w:val="20"/>
        </w:rPr>
        <w:t xml:space="preserve"> di Norma </w:t>
      </w:r>
      <w:proofErr w:type="spellStart"/>
      <w:r w:rsidRPr="00421B01">
        <w:rPr>
          <w:rFonts w:ascii="DINPro-Regular" w:hAnsi="DINPro-Regular" w:cstheme="minorHAnsi"/>
          <w:color w:val="000000" w:themeColor="text1"/>
          <w:sz w:val="20"/>
          <w:szCs w:val="20"/>
        </w:rPr>
        <w:t>Waltmann</w:t>
      </w:r>
      <w:proofErr w:type="spellEnd"/>
      <w:r w:rsidRPr="00421B01">
        <w:rPr>
          <w:rFonts w:ascii="DINPro-Regular" w:hAnsi="DINPro-Regular" w:cstheme="minorHAnsi"/>
          <w:color w:val="000000" w:themeColor="text1"/>
          <w:sz w:val="20"/>
          <w:szCs w:val="20"/>
        </w:rPr>
        <w:t xml:space="preserve">   </w:t>
      </w:r>
    </w:p>
    <w:p w14:paraId="1BAFF7FD" w14:textId="77777777" w:rsidR="00344590" w:rsidRPr="00421B01" w:rsidRDefault="00344590" w:rsidP="00344590">
      <w:pPr>
        <w:tabs>
          <w:tab w:val="left" w:pos="919"/>
        </w:tabs>
        <w:ind w:right="-567"/>
        <w:jc w:val="both"/>
        <w:rPr>
          <w:rFonts w:ascii="DINPro-Regular" w:hAnsi="DINPro-Regular" w:cstheme="minorHAnsi"/>
          <w:color w:val="000000" w:themeColor="text1"/>
          <w:sz w:val="20"/>
          <w:szCs w:val="20"/>
        </w:rPr>
      </w:pPr>
      <w:r w:rsidRPr="00421B01">
        <w:rPr>
          <w:rFonts w:ascii="DINPro-Regular" w:hAnsi="DINPro-Regular" w:cstheme="minorHAnsi"/>
          <w:color w:val="000000" w:themeColor="text1"/>
          <w:sz w:val="20"/>
          <w:szCs w:val="20"/>
        </w:rPr>
        <w:t>You</w:t>
      </w:r>
      <w:r>
        <w:rPr>
          <w:rFonts w:ascii="DINPro-Regular" w:hAnsi="DINPro-Regular" w:cstheme="minorHAnsi"/>
          <w:color w:val="000000" w:themeColor="text1"/>
          <w:sz w:val="20"/>
          <w:szCs w:val="20"/>
        </w:rPr>
        <w:t>T</w:t>
      </w:r>
      <w:r w:rsidRPr="00421B01">
        <w:rPr>
          <w:rFonts w:ascii="DINPro-Regular" w:hAnsi="DINPro-Regular" w:cstheme="minorHAnsi"/>
          <w:color w:val="000000" w:themeColor="text1"/>
          <w:sz w:val="20"/>
          <w:szCs w:val="20"/>
        </w:rPr>
        <w:t xml:space="preserve">ube: </w:t>
      </w:r>
      <w:proofErr w:type="spellStart"/>
      <w:r w:rsidRPr="00421B01">
        <w:rPr>
          <w:rFonts w:ascii="DINPro-Regular" w:hAnsi="DINPro-Regular" w:cstheme="minorHAnsi"/>
          <w:color w:val="000000" w:themeColor="text1"/>
          <w:sz w:val="20"/>
          <w:szCs w:val="20"/>
        </w:rPr>
        <w:t>Culturalia</w:t>
      </w:r>
      <w:proofErr w:type="spellEnd"/>
    </w:p>
    <w:p w14:paraId="48C957A3" w14:textId="77777777" w:rsidR="00344590" w:rsidRPr="00BD121E" w:rsidRDefault="00344590" w:rsidP="00344590">
      <w:pPr>
        <w:jc w:val="both"/>
        <w:rPr>
          <w:rFonts w:ascii="DINPro-Regular" w:hAnsi="DINPro-Regular" w:cstheme="minorHAnsi"/>
          <w:bCs/>
          <w:sz w:val="20"/>
          <w:szCs w:val="20"/>
        </w:rPr>
      </w:pPr>
    </w:p>
    <w:p w14:paraId="6F33E0ED" w14:textId="77777777" w:rsidR="00344590" w:rsidRPr="003C76FD" w:rsidRDefault="00344590" w:rsidP="00344590">
      <w:pPr>
        <w:pStyle w:val="Standard"/>
        <w:jc w:val="both"/>
        <w:rPr>
          <w:rFonts w:ascii="DINPro-Regular" w:hAnsi="DINPro-Regular" w:cstheme="minorHAnsi"/>
          <w:color w:val="000000" w:themeColor="text1"/>
          <w:sz w:val="20"/>
          <w:szCs w:val="20"/>
        </w:rPr>
      </w:pPr>
      <w:r w:rsidRPr="003C76FD">
        <w:rPr>
          <w:rFonts w:ascii="DINPro-Regular" w:hAnsi="DINPro-Regular" w:cstheme="minorHAnsi"/>
          <w:b/>
          <w:bCs/>
          <w:color w:val="000000" w:themeColor="text1"/>
          <w:sz w:val="20"/>
          <w:szCs w:val="20"/>
        </w:rPr>
        <w:t>CONTATTI MUSEO CIVICO ARCHEOLOGICO DI BOLOGNA</w:t>
      </w:r>
    </w:p>
    <w:p w14:paraId="3448E6B3" w14:textId="77777777" w:rsidR="00344590" w:rsidRPr="003C76FD" w:rsidRDefault="00344590" w:rsidP="00344590">
      <w:pPr>
        <w:pStyle w:val="Standard"/>
        <w:jc w:val="both"/>
        <w:rPr>
          <w:rFonts w:ascii="DINPro-Regular" w:hAnsi="DINPro-Regular" w:cstheme="minorHAnsi"/>
          <w:sz w:val="20"/>
          <w:szCs w:val="20"/>
        </w:rPr>
      </w:pPr>
      <w:r w:rsidRPr="003C76FD">
        <w:rPr>
          <w:rFonts w:ascii="DINPro-Regular" w:hAnsi="DINPro-Regular" w:cstheme="minorHAnsi"/>
          <w:color w:val="222222"/>
          <w:sz w:val="20"/>
          <w:szCs w:val="20"/>
        </w:rPr>
        <w:t>Ufficio Comunicazione</w:t>
      </w:r>
    </w:p>
    <w:p w14:paraId="6BC72B94" w14:textId="77777777" w:rsidR="00344590" w:rsidRPr="003C76FD" w:rsidRDefault="00344590" w:rsidP="00344590">
      <w:pPr>
        <w:pStyle w:val="Standard"/>
        <w:jc w:val="both"/>
        <w:rPr>
          <w:rFonts w:ascii="DINPro-Regular" w:hAnsi="DINPro-Regular" w:cstheme="minorHAnsi"/>
          <w:sz w:val="20"/>
          <w:szCs w:val="20"/>
        </w:rPr>
      </w:pPr>
      <w:r w:rsidRPr="003C76FD">
        <w:rPr>
          <w:rFonts w:ascii="DINPro-Regular" w:hAnsi="DINPro-Regular" w:cstheme="minorHAnsi"/>
          <w:color w:val="222222"/>
          <w:sz w:val="20"/>
          <w:szCs w:val="20"/>
        </w:rPr>
        <w:t>Federica Guidi</w:t>
      </w:r>
    </w:p>
    <w:p w14:paraId="52DFC2B4" w14:textId="77777777" w:rsidR="00344590" w:rsidRPr="003C76FD" w:rsidRDefault="00344590" w:rsidP="00344590">
      <w:pPr>
        <w:pStyle w:val="Standard"/>
        <w:jc w:val="both"/>
        <w:rPr>
          <w:rFonts w:ascii="DINPro-Regular" w:hAnsi="DINPro-Regular" w:cstheme="minorHAnsi"/>
          <w:sz w:val="20"/>
          <w:szCs w:val="20"/>
        </w:rPr>
      </w:pPr>
      <w:r w:rsidRPr="003C76FD">
        <w:rPr>
          <w:rFonts w:ascii="DINPro-Regular" w:hAnsi="DINPro-Regular" w:cstheme="minorHAnsi"/>
          <w:sz w:val="20"/>
          <w:szCs w:val="20"/>
        </w:rPr>
        <w:t>Tel</w:t>
      </w:r>
      <w:r w:rsidRPr="003C76FD">
        <w:rPr>
          <w:rFonts w:ascii="DINPro-Regular" w:hAnsi="DINPro-Regular" w:cstheme="minorHAnsi"/>
          <w:color w:val="222222"/>
          <w:sz w:val="20"/>
          <w:szCs w:val="20"/>
        </w:rPr>
        <w:t>. +39 051 2757239</w:t>
      </w:r>
    </w:p>
    <w:p w14:paraId="6D3D497B" w14:textId="77777777" w:rsidR="00344590" w:rsidRPr="003C76FD" w:rsidRDefault="00344590" w:rsidP="00344590">
      <w:pPr>
        <w:tabs>
          <w:tab w:val="left" w:pos="919"/>
        </w:tabs>
        <w:ind w:right="-567"/>
        <w:jc w:val="both"/>
        <w:rPr>
          <w:rFonts w:ascii="DINPro-Regular" w:hAnsi="DINPro-Regular" w:cstheme="minorHAnsi"/>
          <w:color w:val="1155CC"/>
          <w:sz w:val="20"/>
          <w:szCs w:val="20"/>
        </w:rPr>
      </w:pPr>
      <w:hyperlink r:id="rId15" w:history="1">
        <w:r w:rsidRPr="003C76FD">
          <w:rPr>
            <w:rFonts w:ascii="DINPro-Regular" w:hAnsi="DINPro-Regular" w:cstheme="minorHAnsi"/>
            <w:color w:val="1155CC"/>
            <w:sz w:val="20"/>
            <w:szCs w:val="20"/>
          </w:rPr>
          <w:t>federica.guidi@comune.bologna.it</w:t>
        </w:r>
      </w:hyperlink>
    </w:p>
    <w:p w14:paraId="6338E892" w14:textId="77777777" w:rsidR="00344590" w:rsidRPr="003C76FD" w:rsidRDefault="00344590" w:rsidP="00344590">
      <w:pPr>
        <w:tabs>
          <w:tab w:val="left" w:pos="919"/>
        </w:tabs>
        <w:ind w:right="-567"/>
        <w:jc w:val="both"/>
        <w:rPr>
          <w:rFonts w:ascii="DINPro-Regular" w:hAnsi="DINPro-Regular" w:cstheme="minorHAnsi"/>
          <w:color w:val="1155CC"/>
          <w:sz w:val="20"/>
          <w:szCs w:val="20"/>
        </w:rPr>
      </w:pPr>
    </w:p>
    <w:p w14:paraId="193F10AB" w14:textId="77777777" w:rsidR="00344590" w:rsidRPr="003C76FD" w:rsidRDefault="00344590" w:rsidP="00344590">
      <w:pPr>
        <w:pStyle w:val="Standard"/>
        <w:jc w:val="both"/>
        <w:rPr>
          <w:rFonts w:ascii="DINPro-Regular" w:hAnsi="DINPro-Regular" w:cstheme="minorHAnsi"/>
          <w:b/>
          <w:bCs/>
          <w:color w:val="000000" w:themeColor="text1"/>
          <w:sz w:val="20"/>
          <w:szCs w:val="20"/>
          <w:shd w:val="clear" w:color="auto" w:fill="FFFFFF"/>
        </w:rPr>
      </w:pPr>
      <w:r w:rsidRPr="003C76FD">
        <w:rPr>
          <w:rFonts w:ascii="DINPro-Regular" w:hAnsi="DINPro-Regular" w:cstheme="minorHAnsi"/>
          <w:b/>
          <w:bCs/>
          <w:color w:val="000000" w:themeColor="text1"/>
          <w:sz w:val="20"/>
          <w:szCs w:val="20"/>
          <w:shd w:val="clear" w:color="auto" w:fill="FFFFFF"/>
        </w:rPr>
        <w:t>UFFICIO STAMPA SETTORE MUSEI CIVICI BOLOGNA</w:t>
      </w:r>
    </w:p>
    <w:p w14:paraId="236F2B9E" w14:textId="77777777" w:rsidR="00344590" w:rsidRPr="003C76FD" w:rsidRDefault="00344590" w:rsidP="00344590">
      <w:pPr>
        <w:pStyle w:val="Standard"/>
        <w:jc w:val="both"/>
        <w:rPr>
          <w:rFonts w:ascii="DINPro-Regular" w:hAnsi="DINPro-Regular" w:cstheme="minorHAnsi"/>
          <w:color w:val="000000" w:themeColor="text1"/>
          <w:sz w:val="20"/>
          <w:szCs w:val="20"/>
          <w:shd w:val="clear" w:color="auto" w:fill="FFFFFF"/>
        </w:rPr>
      </w:pPr>
      <w:r w:rsidRPr="003C76FD">
        <w:rPr>
          <w:rFonts w:ascii="DINPro-Regular" w:hAnsi="DINPro-Regular" w:cstheme="minorHAnsi"/>
          <w:color w:val="000000" w:themeColor="text1"/>
          <w:sz w:val="20"/>
          <w:szCs w:val="20"/>
          <w:shd w:val="clear" w:color="auto" w:fill="FFFFFF"/>
        </w:rPr>
        <w:t>Silvia Tonelli - Elisabetta Severino</w:t>
      </w:r>
    </w:p>
    <w:p w14:paraId="7AE9086A" w14:textId="77777777" w:rsidR="00344590" w:rsidRPr="003C76FD" w:rsidRDefault="00344590" w:rsidP="00344590">
      <w:pPr>
        <w:pStyle w:val="Standard"/>
        <w:jc w:val="both"/>
        <w:rPr>
          <w:rFonts w:ascii="DINPro-Regular" w:hAnsi="DINPro-Regular" w:cstheme="minorHAnsi"/>
          <w:color w:val="000000" w:themeColor="text1"/>
          <w:sz w:val="20"/>
          <w:szCs w:val="20"/>
          <w:shd w:val="clear" w:color="auto" w:fill="FFFFFF"/>
        </w:rPr>
      </w:pPr>
      <w:r w:rsidRPr="003C76FD">
        <w:rPr>
          <w:rFonts w:ascii="DINPro-Regular" w:hAnsi="DINPro-Regular" w:cstheme="minorHAnsi"/>
          <w:color w:val="000000" w:themeColor="text1"/>
          <w:sz w:val="20"/>
          <w:szCs w:val="20"/>
          <w:shd w:val="clear" w:color="auto" w:fill="FFFFFF"/>
        </w:rPr>
        <w:t>Tel. +39 051 2193469 / +39 051 6496658</w:t>
      </w:r>
    </w:p>
    <w:p w14:paraId="58F4B74D" w14:textId="77777777" w:rsidR="00344590" w:rsidRPr="003C76FD" w:rsidRDefault="00344590" w:rsidP="00344590">
      <w:pPr>
        <w:pStyle w:val="Standard"/>
        <w:jc w:val="both"/>
        <w:rPr>
          <w:rFonts w:ascii="DINPro-Regular" w:hAnsi="DINPro-Regular" w:cstheme="minorHAnsi"/>
          <w:color w:val="000000" w:themeColor="text1"/>
          <w:sz w:val="20"/>
          <w:szCs w:val="20"/>
        </w:rPr>
      </w:pPr>
      <w:hyperlink r:id="rId16" w:history="1">
        <w:r w:rsidRPr="003C76FD">
          <w:rPr>
            <w:rFonts w:ascii="DINPro-Regular" w:hAnsi="DINPro-Regular" w:cstheme="minorHAnsi"/>
            <w:color w:val="000000" w:themeColor="text1"/>
            <w:sz w:val="20"/>
            <w:szCs w:val="20"/>
            <w:shd w:val="clear" w:color="auto" w:fill="FFFFFF"/>
          </w:rPr>
          <w:t>ufficiostampabolognamusei@comune.bologna.it</w:t>
        </w:r>
      </w:hyperlink>
      <w:r w:rsidRPr="003C76FD">
        <w:rPr>
          <w:rFonts w:ascii="DINPro-Regular" w:hAnsi="DINPro-Regular" w:cstheme="minorHAnsi"/>
          <w:color w:val="000000" w:themeColor="text1"/>
          <w:sz w:val="20"/>
          <w:szCs w:val="20"/>
          <w:shd w:val="clear" w:color="auto" w:fill="FFFFFF"/>
        </w:rPr>
        <w:br/>
      </w:r>
      <w:hyperlink r:id="rId17" w:history="1">
        <w:r w:rsidRPr="003C76FD">
          <w:rPr>
            <w:rFonts w:ascii="DINPro-Regular" w:hAnsi="DINPro-Regular" w:cstheme="minorHAnsi"/>
            <w:color w:val="000000" w:themeColor="text1"/>
            <w:sz w:val="20"/>
            <w:szCs w:val="20"/>
          </w:rPr>
          <w:t>silvia.tonelli@comune.bologna.it</w:t>
        </w:r>
      </w:hyperlink>
      <w:r w:rsidRPr="003C76FD">
        <w:rPr>
          <w:rFonts w:ascii="DINPro-Regular" w:hAnsi="DINPro-Regular" w:cstheme="minorHAnsi"/>
          <w:color w:val="000000" w:themeColor="text1"/>
          <w:sz w:val="20"/>
          <w:szCs w:val="20"/>
          <w:shd w:val="clear" w:color="auto" w:fill="FFFFFF"/>
        </w:rPr>
        <w:t xml:space="preserve"> - </w:t>
      </w:r>
      <w:hyperlink r:id="rId18" w:history="1">
        <w:r w:rsidRPr="003C76FD">
          <w:rPr>
            <w:rFonts w:ascii="DINPro-Regular" w:hAnsi="DINPro-Regular" w:cstheme="minorHAnsi"/>
            <w:color w:val="000000" w:themeColor="text1"/>
            <w:sz w:val="20"/>
            <w:szCs w:val="20"/>
            <w:shd w:val="clear" w:color="auto" w:fill="FFFFFF"/>
          </w:rPr>
          <w:t>elisabetta.severino@comune.bologna.it</w:t>
        </w:r>
      </w:hyperlink>
      <w:r w:rsidRPr="003C76FD">
        <w:rPr>
          <w:rFonts w:ascii="DINPro-Regular" w:hAnsi="DINPro-Regular" w:cstheme="minorHAnsi"/>
          <w:color w:val="000000" w:themeColor="text1"/>
          <w:sz w:val="20"/>
          <w:szCs w:val="20"/>
          <w:shd w:val="clear" w:color="auto" w:fill="FFFFFF"/>
        </w:rPr>
        <w:t> </w:t>
      </w:r>
    </w:p>
    <w:p w14:paraId="3F28FB49" w14:textId="77777777" w:rsidR="00344590" w:rsidRPr="003C76FD" w:rsidRDefault="00344590" w:rsidP="00344590">
      <w:pPr>
        <w:pStyle w:val="Standard"/>
        <w:jc w:val="both"/>
        <w:rPr>
          <w:rFonts w:ascii="DINPro-Regular" w:hAnsi="DINPro-Regular" w:cstheme="minorHAnsi"/>
          <w:color w:val="000000" w:themeColor="text1"/>
          <w:sz w:val="20"/>
          <w:szCs w:val="20"/>
        </w:rPr>
      </w:pPr>
      <w:hyperlink r:id="rId19" w:history="1">
        <w:r w:rsidRPr="003C76FD">
          <w:rPr>
            <w:rFonts w:ascii="DINPro-Regular" w:hAnsi="DINPro-Regular" w:cstheme="minorHAnsi"/>
            <w:color w:val="000000" w:themeColor="text1"/>
            <w:sz w:val="20"/>
            <w:szCs w:val="20"/>
            <w:shd w:val="clear" w:color="auto" w:fill="FFFFFF"/>
          </w:rPr>
          <w:t>www.museibologna.it</w:t>
        </w:r>
      </w:hyperlink>
      <w:r w:rsidRPr="003C76FD">
        <w:rPr>
          <w:rFonts w:ascii="DINPro-Regular" w:hAnsi="DINPro-Regular" w:cstheme="minorHAnsi"/>
          <w:color w:val="000000" w:themeColor="text1"/>
          <w:sz w:val="20"/>
          <w:szCs w:val="20"/>
          <w:shd w:val="clear" w:color="auto" w:fill="FFFFFF"/>
        </w:rPr>
        <w:br/>
        <w:t>Facebook: Musei Civici Bologna</w:t>
      </w:r>
    </w:p>
    <w:p w14:paraId="223CF218" w14:textId="77777777" w:rsidR="00344590" w:rsidRPr="00AC0D0E" w:rsidRDefault="00344590" w:rsidP="00344590">
      <w:pPr>
        <w:pStyle w:val="Standard"/>
        <w:jc w:val="both"/>
        <w:rPr>
          <w:rFonts w:ascii="DINPro-Regular" w:hAnsi="DINPro-Regular" w:cstheme="minorHAnsi"/>
          <w:color w:val="000000" w:themeColor="text1"/>
          <w:sz w:val="20"/>
          <w:szCs w:val="20"/>
        </w:rPr>
      </w:pPr>
      <w:r w:rsidRPr="003C76FD">
        <w:rPr>
          <w:rFonts w:ascii="DINPro-Regular" w:hAnsi="DINPro-Regular" w:cstheme="minorHAnsi"/>
          <w:color w:val="000000" w:themeColor="text1"/>
          <w:sz w:val="20"/>
          <w:szCs w:val="20"/>
          <w:shd w:val="clear" w:color="auto" w:fill="FFFFFF"/>
        </w:rPr>
        <w:t>Instagram: @bolognamusei</w:t>
      </w:r>
    </w:p>
    <w:p w14:paraId="7A287123" w14:textId="77777777" w:rsidR="00344590" w:rsidRPr="003C76FD" w:rsidRDefault="00344590" w:rsidP="00243B7E">
      <w:pPr>
        <w:pStyle w:val="p1"/>
        <w:jc w:val="both"/>
        <w:rPr>
          <w:rFonts w:ascii="DINPro-Regular" w:hAnsi="DINPro-Regular" w:cstheme="minorHAnsi"/>
          <w:color w:val="000000" w:themeColor="text1"/>
          <w:sz w:val="20"/>
          <w:szCs w:val="20"/>
        </w:rPr>
      </w:pPr>
    </w:p>
    <w:sectPr w:rsidR="00344590" w:rsidRPr="003C76FD" w:rsidSect="00E447C2">
      <w:headerReference w:type="default" r:id="rId20"/>
      <w:headerReference w:type="first" r:id="rId21"/>
      <w:pgSz w:w="11900" w:h="16840"/>
      <w:pgMar w:top="0" w:right="3536" w:bottom="1134" w:left="1134" w:header="0" w:footer="708" w:gutter="0"/>
      <w:cols w:space="708"/>
      <w:titlePg/>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3CF04" w14:textId="77777777" w:rsidR="004C689E" w:rsidRDefault="004C689E" w:rsidP="005E540F">
      <w:r>
        <w:separator/>
      </w:r>
    </w:p>
  </w:endnote>
  <w:endnote w:type="continuationSeparator" w:id="0">
    <w:p w14:paraId="53D98A71" w14:textId="77777777" w:rsidR="004C689E" w:rsidRDefault="004C689E" w:rsidP="005E5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ppleSystemUIFont">
    <w:altName w:val="Cambria"/>
    <w:panose1 w:val="020B0604020202020204"/>
    <w:charset w:val="00"/>
    <w:family w:val="roman"/>
    <w:pitch w:val="variable"/>
  </w:font>
  <w:font w:name="DINPro-Bold">
    <w:altName w:val="Cambria"/>
    <w:panose1 w:val="020B0604020202020204"/>
    <w:charset w:val="00"/>
    <w:family w:val="auto"/>
    <w:notTrueType/>
    <w:pitch w:val="variable"/>
    <w:sig w:usb0="800002AF" w:usb1="4000206A" w:usb2="00000000" w:usb3="00000000" w:csb0="0000009F" w:csb1="00000000"/>
  </w:font>
  <w:font w:name="DINPro-Regular">
    <w:altName w:val="Calibri"/>
    <w:panose1 w:val="020B0604020202020204"/>
    <w:charset w:val="00"/>
    <w:family w:val="auto"/>
    <w:notTrueType/>
    <w:pitch w:val="variable"/>
    <w:sig w:usb0="800002AF" w:usb1="4000206A" w:usb2="00000000" w:usb3="00000000" w:csb0="0000009F" w:csb1="00000000"/>
  </w:font>
  <w:font w:name="Open Sans">
    <w:panose1 w:val="020B0606030504020204"/>
    <w:charset w:val="00"/>
    <w:family w:val="swiss"/>
    <w:pitch w:val="variable"/>
    <w:sig w:usb0="E00002EF" w:usb1="4000205B" w:usb2="00000028" w:usb3="00000000" w:csb0="0000019F" w:csb1="00000000"/>
  </w:font>
  <w:font w:name="DINPro-Light">
    <w:altName w:val="Calibri"/>
    <w:panose1 w:val="020B0604020202020204"/>
    <w:charset w:val="00"/>
    <w:family w:val="auto"/>
    <w:notTrueType/>
    <w:pitch w:val="variable"/>
    <w:sig w:usb0="800002AF" w:usb1="4000206A"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F9B86" w14:textId="77777777" w:rsidR="004C689E" w:rsidRDefault="004C689E" w:rsidP="005E540F">
      <w:r>
        <w:separator/>
      </w:r>
    </w:p>
  </w:footnote>
  <w:footnote w:type="continuationSeparator" w:id="0">
    <w:p w14:paraId="234B9708" w14:textId="77777777" w:rsidR="004C689E" w:rsidRDefault="004C689E" w:rsidP="005E5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6F889" w14:textId="6F54AB78" w:rsidR="00E447C2" w:rsidRDefault="00FA609E" w:rsidP="00E447C2">
    <w:pPr>
      <w:pStyle w:val="Intestazione"/>
      <w:ind w:left="-1134"/>
    </w:pPr>
    <w:r>
      <w:rPr>
        <w:rFonts w:ascii="DINPro-Regular" w:hAnsi="DINPro-Regular" w:cstheme="minorHAnsi"/>
        <w:noProof/>
        <w:color w:val="000000" w:themeColor="text1"/>
        <w:sz w:val="20"/>
        <w:szCs w:val="20"/>
      </w:rPr>
      <w:drawing>
        <wp:anchor distT="0" distB="0" distL="114300" distR="114300" simplePos="0" relativeHeight="251661312" behindDoc="1" locked="0" layoutInCell="1" allowOverlap="1" wp14:anchorId="17AC112A" wp14:editId="514D2653">
          <wp:simplePos x="0" y="0"/>
          <wp:positionH relativeFrom="column">
            <wp:posOffset>5008906</wp:posOffset>
          </wp:positionH>
          <wp:positionV relativeFrom="paragraph">
            <wp:posOffset>1782147</wp:posOffset>
          </wp:positionV>
          <wp:extent cx="1820545" cy="8872220"/>
          <wp:effectExtent l="0" t="0" r="0" b="5080"/>
          <wp:wrapNone/>
          <wp:docPr id="214365938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659388" name="Immagine 1"/>
                  <pic:cNvPicPr/>
                </pic:nvPicPr>
                <pic:blipFill rotWithShape="1">
                  <a:blip r:embed="rId1">
                    <a:extLst>
                      <a:ext uri="{28A0092B-C50C-407E-A947-70E740481C1C}">
                        <a14:useLocalDpi xmlns:a14="http://schemas.microsoft.com/office/drawing/2010/main" val="0"/>
                      </a:ext>
                    </a:extLst>
                  </a:blip>
                  <a:srcRect l="75819" t="16727"/>
                  <a:stretch/>
                </pic:blipFill>
                <pic:spPr bwMode="auto">
                  <a:xfrm>
                    <a:off x="0" y="0"/>
                    <a:ext cx="1820545" cy="8872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447C2">
      <w:rPr>
        <w:noProof/>
      </w:rPr>
      <w:drawing>
        <wp:inline distT="0" distB="0" distL="0" distR="0" wp14:anchorId="473C2CB6" wp14:editId="6EEB3455">
          <wp:extent cx="7548896" cy="1450731"/>
          <wp:effectExtent l="0" t="0" r="0" b="4445"/>
          <wp:docPr id="2075188190" name="Immagine 9" descr="Immagine che contiene schermata, ner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098217" name="Immagine 9" descr="Immagine che contiene schermata, nero, design&#10;&#10;Descrizione generata automaticamente"/>
                  <pic:cNvPicPr/>
                </pic:nvPicPr>
                <pic:blipFill rotWithShape="1">
                  <a:blip r:embed="rId2">
                    <a:extLst>
                      <a:ext uri="{28A0092B-C50C-407E-A947-70E740481C1C}">
                        <a14:useLocalDpi xmlns:a14="http://schemas.microsoft.com/office/drawing/2010/main" val="0"/>
                      </a:ext>
                    </a:extLst>
                  </a:blip>
                  <a:srcRect b="86403"/>
                  <a:stretch/>
                </pic:blipFill>
                <pic:spPr bwMode="auto">
                  <a:xfrm>
                    <a:off x="0" y="0"/>
                    <a:ext cx="7548896" cy="1450731"/>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0FDCA" w14:textId="4AD0CCD7" w:rsidR="00E447C2" w:rsidRDefault="00FA609E" w:rsidP="00E447C2">
    <w:pPr>
      <w:pStyle w:val="Intestazione"/>
      <w:ind w:left="-1134"/>
    </w:pPr>
    <w:r>
      <w:rPr>
        <w:rFonts w:ascii="DINPro-Light" w:hAnsi="DINPro-Light" w:cstheme="minorHAnsi"/>
        <w:noProof/>
        <w:sz w:val="20"/>
        <w:szCs w:val="20"/>
      </w:rPr>
      <w:drawing>
        <wp:anchor distT="0" distB="0" distL="114300" distR="114300" simplePos="0" relativeHeight="251659264" behindDoc="0" locked="0" layoutInCell="1" allowOverlap="1" wp14:anchorId="474F3776" wp14:editId="4B0F5F4F">
          <wp:simplePos x="0" y="0"/>
          <wp:positionH relativeFrom="column">
            <wp:posOffset>5156835</wp:posOffset>
          </wp:positionH>
          <wp:positionV relativeFrom="page">
            <wp:posOffset>1752600</wp:posOffset>
          </wp:positionV>
          <wp:extent cx="1811655" cy="8951595"/>
          <wp:effectExtent l="0" t="0" r="0" b="1905"/>
          <wp:wrapNone/>
          <wp:docPr id="145461400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14002" name="Immagine 3"/>
                  <pic:cNvPicPr/>
                </pic:nvPicPr>
                <pic:blipFill rotWithShape="1">
                  <a:blip r:embed="rId1">
                    <a:extLst>
                      <a:ext uri="{28A0092B-C50C-407E-A947-70E740481C1C}">
                        <a14:useLocalDpi xmlns:a14="http://schemas.microsoft.com/office/drawing/2010/main" val="0"/>
                      </a:ext>
                    </a:extLst>
                  </a:blip>
                  <a:srcRect l="76082" t="16381"/>
                  <a:stretch/>
                </pic:blipFill>
                <pic:spPr bwMode="auto">
                  <a:xfrm>
                    <a:off x="0" y="0"/>
                    <a:ext cx="1811655" cy="89515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447C2">
      <w:rPr>
        <w:noProof/>
      </w:rPr>
      <w:drawing>
        <wp:inline distT="0" distB="0" distL="0" distR="0" wp14:anchorId="1AC06733" wp14:editId="5E66C9E1">
          <wp:extent cx="7576545" cy="1441938"/>
          <wp:effectExtent l="0" t="0" r="0" b="6350"/>
          <wp:docPr id="1822835189" name="Immagine 8" descr="Immagine che contiene schermata,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452245" name="Immagine 8" descr="Immagine che contiene schermata, testo, Carattere, design&#10;&#10;Descrizione generata automaticamente"/>
                  <pic:cNvPicPr/>
                </pic:nvPicPr>
                <pic:blipFill rotWithShape="1">
                  <a:blip r:embed="rId2">
                    <a:extLst>
                      <a:ext uri="{28A0092B-C50C-407E-A947-70E740481C1C}">
                        <a14:useLocalDpi xmlns:a14="http://schemas.microsoft.com/office/drawing/2010/main" val="0"/>
                      </a:ext>
                    </a:extLst>
                  </a:blip>
                  <a:srcRect b="86535"/>
                  <a:stretch/>
                </pic:blipFill>
                <pic:spPr bwMode="auto">
                  <a:xfrm>
                    <a:off x="0" y="0"/>
                    <a:ext cx="7581536" cy="144288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743BA9"/>
    <w:multiLevelType w:val="hybridMultilevel"/>
    <w:tmpl w:val="6DFA9E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773698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240"/>
    <w:rsid w:val="00000807"/>
    <w:rsid w:val="000013F3"/>
    <w:rsid w:val="00004AC6"/>
    <w:rsid w:val="00035B9F"/>
    <w:rsid w:val="000611DC"/>
    <w:rsid w:val="00064CE3"/>
    <w:rsid w:val="000730C9"/>
    <w:rsid w:val="00083AA6"/>
    <w:rsid w:val="000C625D"/>
    <w:rsid w:val="000C6AAD"/>
    <w:rsid w:val="000E4CB8"/>
    <w:rsid w:val="000F7B2C"/>
    <w:rsid w:val="00145CCB"/>
    <w:rsid w:val="00150E85"/>
    <w:rsid w:val="001624A8"/>
    <w:rsid w:val="00174324"/>
    <w:rsid w:val="001774E5"/>
    <w:rsid w:val="0018563A"/>
    <w:rsid w:val="00187180"/>
    <w:rsid w:val="001C01E5"/>
    <w:rsid w:val="001C6923"/>
    <w:rsid w:val="001D3CE9"/>
    <w:rsid w:val="001D7618"/>
    <w:rsid w:val="001E6E30"/>
    <w:rsid w:val="002248D1"/>
    <w:rsid w:val="00236B22"/>
    <w:rsid w:val="00243B7E"/>
    <w:rsid w:val="00250F8A"/>
    <w:rsid w:val="00266240"/>
    <w:rsid w:val="00275F22"/>
    <w:rsid w:val="00282411"/>
    <w:rsid w:val="00285F72"/>
    <w:rsid w:val="002A6C4F"/>
    <w:rsid w:val="002C0452"/>
    <w:rsid w:val="002D064F"/>
    <w:rsid w:val="002F19A7"/>
    <w:rsid w:val="00342B40"/>
    <w:rsid w:val="00344590"/>
    <w:rsid w:val="00371705"/>
    <w:rsid w:val="00390506"/>
    <w:rsid w:val="003A0F58"/>
    <w:rsid w:val="003A2C71"/>
    <w:rsid w:val="003C023E"/>
    <w:rsid w:val="003C76FD"/>
    <w:rsid w:val="003F64BA"/>
    <w:rsid w:val="00403D06"/>
    <w:rsid w:val="00406D53"/>
    <w:rsid w:val="004106CF"/>
    <w:rsid w:val="0042120C"/>
    <w:rsid w:val="00426E86"/>
    <w:rsid w:val="0044280A"/>
    <w:rsid w:val="004428A8"/>
    <w:rsid w:val="0048050E"/>
    <w:rsid w:val="004835AB"/>
    <w:rsid w:val="00490157"/>
    <w:rsid w:val="004912AB"/>
    <w:rsid w:val="004C12E8"/>
    <w:rsid w:val="004C689E"/>
    <w:rsid w:val="004E6987"/>
    <w:rsid w:val="004F61CE"/>
    <w:rsid w:val="0050156B"/>
    <w:rsid w:val="005A13C2"/>
    <w:rsid w:val="005A24D2"/>
    <w:rsid w:val="005B29D9"/>
    <w:rsid w:val="005B398C"/>
    <w:rsid w:val="005C6A65"/>
    <w:rsid w:val="005E0AB6"/>
    <w:rsid w:val="005E540F"/>
    <w:rsid w:val="005E7037"/>
    <w:rsid w:val="005F6178"/>
    <w:rsid w:val="00606D42"/>
    <w:rsid w:val="00625431"/>
    <w:rsid w:val="00630154"/>
    <w:rsid w:val="006522E6"/>
    <w:rsid w:val="006743D6"/>
    <w:rsid w:val="00675C60"/>
    <w:rsid w:val="006B0CC6"/>
    <w:rsid w:val="006D4AA4"/>
    <w:rsid w:val="006E0107"/>
    <w:rsid w:val="006E1E13"/>
    <w:rsid w:val="006F69B5"/>
    <w:rsid w:val="00713BC1"/>
    <w:rsid w:val="007234CC"/>
    <w:rsid w:val="0073240A"/>
    <w:rsid w:val="00733D04"/>
    <w:rsid w:val="00762DB9"/>
    <w:rsid w:val="007641D6"/>
    <w:rsid w:val="00793284"/>
    <w:rsid w:val="0079503E"/>
    <w:rsid w:val="007C7F79"/>
    <w:rsid w:val="007D22B1"/>
    <w:rsid w:val="007D4C92"/>
    <w:rsid w:val="007D79AC"/>
    <w:rsid w:val="007F2679"/>
    <w:rsid w:val="007F43ED"/>
    <w:rsid w:val="00802E07"/>
    <w:rsid w:val="00804BB0"/>
    <w:rsid w:val="0082178C"/>
    <w:rsid w:val="00834570"/>
    <w:rsid w:val="008745A3"/>
    <w:rsid w:val="00876D9E"/>
    <w:rsid w:val="00892615"/>
    <w:rsid w:val="008A4E24"/>
    <w:rsid w:val="008C3178"/>
    <w:rsid w:val="008C66A3"/>
    <w:rsid w:val="00917FE5"/>
    <w:rsid w:val="0095245D"/>
    <w:rsid w:val="00971125"/>
    <w:rsid w:val="00971E0B"/>
    <w:rsid w:val="009904AB"/>
    <w:rsid w:val="00996419"/>
    <w:rsid w:val="009B28DA"/>
    <w:rsid w:val="00A22D0F"/>
    <w:rsid w:val="00A43914"/>
    <w:rsid w:val="00A56068"/>
    <w:rsid w:val="00A7274C"/>
    <w:rsid w:val="00A82FF0"/>
    <w:rsid w:val="00A83E87"/>
    <w:rsid w:val="00A96F93"/>
    <w:rsid w:val="00AA79E8"/>
    <w:rsid w:val="00AB7055"/>
    <w:rsid w:val="00AC110C"/>
    <w:rsid w:val="00AC314D"/>
    <w:rsid w:val="00AF10C5"/>
    <w:rsid w:val="00AF5801"/>
    <w:rsid w:val="00AF7F32"/>
    <w:rsid w:val="00B16E15"/>
    <w:rsid w:val="00B404FF"/>
    <w:rsid w:val="00BA7709"/>
    <w:rsid w:val="00BF078E"/>
    <w:rsid w:val="00BF7F02"/>
    <w:rsid w:val="00C14A60"/>
    <w:rsid w:val="00C25C76"/>
    <w:rsid w:val="00C25DAC"/>
    <w:rsid w:val="00C36D9B"/>
    <w:rsid w:val="00C52B24"/>
    <w:rsid w:val="00C67C78"/>
    <w:rsid w:val="00C729C8"/>
    <w:rsid w:val="00C74A61"/>
    <w:rsid w:val="00C90D86"/>
    <w:rsid w:val="00C949A7"/>
    <w:rsid w:val="00CA1D5A"/>
    <w:rsid w:val="00CB22F4"/>
    <w:rsid w:val="00CD7A17"/>
    <w:rsid w:val="00CE5471"/>
    <w:rsid w:val="00CE6491"/>
    <w:rsid w:val="00CE6EBD"/>
    <w:rsid w:val="00DA45D0"/>
    <w:rsid w:val="00DC0CDE"/>
    <w:rsid w:val="00DC4881"/>
    <w:rsid w:val="00DC7D14"/>
    <w:rsid w:val="00DD4A42"/>
    <w:rsid w:val="00DE1BAB"/>
    <w:rsid w:val="00DE60AA"/>
    <w:rsid w:val="00DF3B5B"/>
    <w:rsid w:val="00E03C84"/>
    <w:rsid w:val="00E0456B"/>
    <w:rsid w:val="00E072AB"/>
    <w:rsid w:val="00E257A4"/>
    <w:rsid w:val="00E30EB8"/>
    <w:rsid w:val="00E330C8"/>
    <w:rsid w:val="00E447C2"/>
    <w:rsid w:val="00E516C5"/>
    <w:rsid w:val="00EA7224"/>
    <w:rsid w:val="00EE4174"/>
    <w:rsid w:val="00F14B10"/>
    <w:rsid w:val="00F173BF"/>
    <w:rsid w:val="00F26B73"/>
    <w:rsid w:val="00F51049"/>
    <w:rsid w:val="00F52CD5"/>
    <w:rsid w:val="00FA2A66"/>
    <w:rsid w:val="00FA561B"/>
    <w:rsid w:val="00FA609E"/>
    <w:rsid w:val="00FB0C28"/>
    <w:rsid w:val="00FB50A3"/>
    <w:rsid w:val="00FB6C7E"/>
    <w:rsid w:val="00FC524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1C070"/>
  <w14:defaultImageDpi w14:val="32767"/>
  <w15:chartTrackingRefBased/>
  <w15:docId w15:val="{D07996C5-77C6-3142-9D79-A4493AFD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E0AB6"/>
    <w:pPr>
      <w:spacing w:before="100" w:beforeAutospacing="1" w:after="100" w:afterAutospacing="1"/>
    </w:pPr>
    <w:rPr>
      <w:rFonts w:ascii="Times New Roman" w:eastAsia="Times New Roman" w:hAnsi="Times New Roman" w:cs="Times New Roman"/>
    </w:rPr>
  </w:style>
  <w:style w:type="paragraph" w:styleId="Intestazione">
    <w:name w:val="header"/>
    <w:basedOn w:val="Normale"/>
    <w:link w:val="IntestazioneCarattere"/>
    <w:uiPriority w:val="99"/>
    <w:unhideWhenUsed/>
    <w:rsid w:val="005E540F"/>
    <w:pPr>
      <w:tabs>
        <w:tab w:val="center" w:pos="4819"/>
        <w:tab w:val="right" w:pos="9638"/>
      </w:tabs>
    </w:pPr>
  </w:style>
  <w:style w:type="character" w:customStyle="1" w:styleId="IntestazioneCarattere">
    <w:name w:val="Intestazione Carattere"/>
    <w:basedOn w:val="Carpredefinitoparagrafo"/>
    <w:link w:val="Intestazione"/>
    <w:uiPriority w:val="99"/>
    <w:rsid w:val="005E540F"/>
  </w:style>
  <w:style w:type="paragraph" w:styleId="Pidipagina">
    <w:name w:val="footer"/>
    <w:basedOn w:val="Normale"/>
    <w:link w:val="PidipaginaCarattere"/>
    <w:uiPriority w:val="99"/>
    <w:unhideWhenUsed/>
    <w:rsid w:val="005E540F"/>
    <w:pPr>
      <w:tabs>
        <w:tab w:val="center" w:pos="4819"/>
        <w:tab w:val="right" w:pos="9638"/>
      </w:tabs>
    </w:pPr>
  </w:style>
  <w:style w:type="character" w:customStyle="1" w:styleId="PidipaginaCarattere">
    <w:name w:val="Piè di pagina Carattere"/>
    <w:basedOn w:val="Carpredefinitoparagrafo"/>
    <w:link w:val="Pidipagina"/>
    <w:uiPriority w:val="99"/>
    <w:rsid w:val="005E540F"/>
  </w:style>
  <w:style w:type="character" w:styleId="Collegamentoipertestuale">
    <w:name w:val="Hyperlink"/>
    <w:basedOn w:val="Carpredefinitoparagrafo"/>
    <w:uiPriority w:val="99"/>
    <w:unhideWhenUsed/>
    <w:rsid w:val="00EE4174"/>
    <w:rPr>
      <w:color w:val="0563C1" w:themeColor="hyperlink"/>
      <w:u w:val="single"/>
    </w:rPr>
  </w:style>
  <w:style w:type="paragraph" w:customStyle="1" w:styleId="Standard">
    <w:name w:val="Standard"/>
    <w:rsid w:val="00EE4174"/>
    <w:pPr>
      <w:suppressAutoHyphens/>
      <w:autoSpaceDN w:val="0"/>
      <w:textAlignment w:val="baseline"/>
    </w:pPr>
    <w:rPr>
      <w:rFonts w:ascii="Calibri" w:eastAsia="Calibri" w:hAnsi="Calibri" w:cs="Calibri"/>
      <w:kern w:val="3"/>
      <w:lang w:eastAsia="it-IT"/>
    </w:rPr>
  </w:style>
  <w:style w:type="paragraph" w:customStyle="1" w:styleId="p1">
    <w:name w:val="p1"/>
    <w:basedOn w:val="Normale"/>
    <w:rsid w:val="002A6C4F"/>
    <w:rPr>
      <w:rFonts w:ascii=".AppleSystemUIFont" w:eastAsia="Times New Roman" w:hAnsi=".AppleSystemUIFont" w:cs="Times New Roman"/>
      <w:color w:val="0E0E0E"/>
      <w:sz w:val="21"/>
      <w:szCs w:val="21"/>
      <w:lang w:eastAsia="it-IT"/>
    </w:rPr>
  </w:style>
  <w:style w:type="paragraph" w:customStyle="1" w:styleId="p2">
    <w:name w:val="p2"/>
    <w:basedOn w:val="Normale"/>
    <w:rsid w:val="002A6C4F"/>
    <w:rPr>
      <w:rFonts w:ascii=".AppleSystemUIFont" w:eastAsia="Times New Roman" w:hAnsi=".AppleSystemUIFont" w:cs="Times New Roman"/>
      <w:color w:val="0E0E0E"/>
      <w:sz w:val="21"/>
      <w:szCs w:val="21"/>
      <w:lang w:eastAsia="it-IT"/>
    </w:rPr>
  </w:style>
  <w:style w:type="paragraph" w:customStyle="1" w:styleId="p3">
    <w:name w:val="p3"/>
    <w:basedOn w:val="Normale"/>
    <w:rsid w:val="002A6C4F"/>
    <w:rPr>
      <w:rFonts w:ascii="Times New Roman" w:eastAsia="Times New Roman" w:hAnsi="Times New Roman" w:cs="Times New Roman"/>
      <w:lang w:eastAsia="it-IT"/>
    </w:rPr>
  </w:style>
  <w:style w:type="paragraph" w:customStyle="1" w:styleId="p4">
    <w:name w:val="p4"/>
    <w:basedOn w:val="Normale"/>
    <w:rsid w:val="002A6C4F"/>
    <w:rPr>
      <w:rFonts w:ascii=".AppleSystemUIFont" w:eastAsia="Times New Roman" w:hAnsi=".AppleSystemUIFont" w:cs="Times New Roman"/>
      <w:color w:val="0E0E0E"/>
      <w:sz w:val="23"/>
      <w:szCs w:val="23"/>
      <w:lang w:eastAsia="it-IT"/>
    </w:rPr>
  </w:style>
  <w:style w:type="paragraph" w:customStyle="1" w:styleId="p5">
    <w:name w:val="p5"/>
    <w:basedOn w:val="Normale"/>
    <w:rsid w:val="002A6C4F"/>
    <w:pPr>
      <w:spacing w:before="180"/>
      <w:ind w:left="315" w:hanging="315"/>
    </w:pPr>
    <w:rPr>
      <w:rFonts w:ascii=".AppleSystemUIFont" w:eastAsia="Times New Roman" w:hAnsi=".AppleSystemUIFont" w:cs="Times New Roman"/>
      <w:color w:val="0E0E0E"/>
      <w:sz w:val="21"/>
      <w:szCs w:val="21"/>
      <w:lang w:eastAsia="it-IT"/>
    </w:rPr>
  </w:style>
  <w:style w:type="character" w:customStyle="1" w:styleId="apple-tab-span">
    <w:name w:val="apple-tab-span"/>
    <w:basedOn w:val="Carpredefinitoparagrafo"/>
    <w:rsid w:val="002A6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88182">
      <w:bodyDiv w:val="1"/>
      <w:marLeft w:val="0"/>
      <w:marRight w:val="0"/>
      <w:marTop w:val="0"/>
      <w:marBottom w:val="0"/>
      <w:divBdr>
        <w:top w:val="none" w:sz="0" w:space="0" w:color="auto"/>
        <w:left w:val="none" w:sz="0" w:space="0" w:color="auto"/>
        <w:bottom w:val="none" w:sz="0" w:space="0" w:color="auto"/>
        <w:right w:val="none" w:sz="0" w:space="0" w:color="auto"/>
      </w:divBdr>
    </w:div>
    <w:div w:id="372772898">
      <w:bodyDiv w:val="1"/>
      <w:marLeft w:val="0"/>
      <w:marRight w:val="0"/>
      <w:marTop w:val="0"/>
      <w:marBottom w:val="0"/>
      <w:divBdr>
        <w:top w:val="none" w:sz="0" w:space="0" w:color="auto"/>
        <w:left w:val="none" w:sz="0" w:space="0" w:color="auto"/>
        <w:bottom w:val="none" w:sz="0" w:space="0" w:color="auto"/>
        <w:right w:val="none" w:sz="0" w:space="0" w:color="auto"/>
      </w:divBdr>
    </w:div>
    <w:div w:id="818770783">
      <w:bodyDiv w:val="1"/>
      <w:marLeft w:val="0"/>
      <w:marRight w:val="0"/>
      <w:marTop w:val="0"/>
      <w:marBottom w:val="0"/>
      <w:divBdr>
        <w:top w:val="none" w:sz="0" w:space="0" w:color="auto"/>
        <w:left w:val="none" w:sz="0" w:space="0" w:color="auto"/>
        <w:bottom w:val="none" w:sz="0" w:space="0" w:color="auto"/>
        <w:right w:val="none" w:sz="0" w:space="0" w:color="auto"/>
      </w:divBdr>
    </w:div>
    <w:div w:id="982199064">
      <w:bodyDiv w:val="1"/>
      <w:marLeft w:val="0"/>
      <w:marRight w:val="0"/>
      <w:marTop w:val="0"/>
      <w:marBottom w:val="0"/>
      <w:divBdr>
        <w:top w:val="none" w:sz="0" w:space="0" w:color="auto"/>
        <w:left w:val="none" w:sz="0" w:space="0" w:color="auto"/>
        <w:bottom w:val="none" w:sz="0" w:space="0" w:color="auto"/>
        <w:right w:val="none" w:sz="0" w:space="0" w:color="auto"/>
      </w:divBdr>
    </w:div>
    <w:div w:id="989867191">
      <w:bodyDiv w:val="1"/>
      <w:marLeft w:val="0"/>
      <w:marRight w:val="0"/>
      <w:marTop w:val="0"/>
      <w:marBottom w:val="0"/>
      <w:divBdr>
        <w:top w:val="none" w:sz="0" w:space="0" w:color="auto"/>
        <w:left w:val="none" w:sz="0" w:space="0" w:color="auto"/>
        <w:bottom w:val="none" w:sz="0" w:space="0" w:color="auto"/>
        <w:right w:val="none" w:sz="0" w:space="0" w:color="auto"/>
      </w:divBdr>
    </w:div>
    <w:div w:id="998925533">
      <w:bodyDiv w:val="1"/>
      <w:marLeft w:val="0"/>
      <w:marRight w:val="0"/>
      <w:marTop w:val="0"/>
      <w:marBottom w:val="0"/>
      <w:divBdr>
        <w:top w:val="none" w:sz="0" w:space="0" w:color="auto"/>
        <w:left w:val="none" w:sz="0" w:space="0" w:color="auto"/>
        <w:bottom w:val="none" w:sz="0" w:space="0" w:color="auto"/>
        <w:right w:val="none" w:sz="0" w:space="0" w:color="auto"/>
      </w:divBdr>
    </w:div>
    <w:div w:id="1034575562">
      <w:bodyDiv w:val="1"/>
      <w:marLeft w:val="0"/>
      <w:marRight w:val="0"/>
      <w:marTop w:val="0"/>
      <w:marBottom w:val="0"/>
      <w:divBdr>
        <w:top w:val="none" w:sz="0" w:space="0" w:color="auto"/>
        <w:left w:val="none" w:sz="0" w:space="0" w:color="auto"/>
        <w:bottom w:val="none" w:sz="0" w:space="0" w:color="auto"/>
        <w:right w:val="none" w:sz="0" w:space="0" w:color="auto"/>
      </w:divBdr>
    </w:div>
    <w:div w:id="1186678286">
      <w:bodyDiv w:val="1"/>
      <w:marLeft w:val="0"/>
      <w:marRight w:val="0"/>
      <w:marTop w:val="0"/>
      <w:marBottom w:val="0"/>
      <w:divBdr>
        <w:top w:val="none" w:sz="0" w:space="0" w:color="auto"/>
        <w:left w:val="none" w:sz="0" w:space="0" w:color="auto"/>
        <w:bottom w:val="none" w:sz="0" w:space="0" w:color="auto"/>
        <w:right w:val="none" w:sz="0" w:space="0" w:color="auto"/>
      </w:divBdr>
    </w:div>
    <w:div w:id="1430347957">
      <w:bodyDiv w:val="1"/>
      <w:marLeft w:val="0"/>
      <w:marRight w:val="0"/>
      <w:marTop w:val="0"/>
      <w:marBottom w:val="0"/>
      <w:divBdr>
        <w:top w:val="none" w:sz="0" w:space="0" w:color="auto"/>
        <w:left w:val="none" w:sz="0" w:space="0" w:color="auto"/>
        <w:bottom w:val="none" w:sz="0" w:space="0" w:color="auto"/>
        <w:right w:val="none" w:sz="0" w:space="0" w:color="auto"/>
      </w:divBdr>
    </w:div>
    <w:div w:id="1530335892">
      <w:bodyDiv w:val="1"/>
      <w:marLeft w:val="0"/>
      <w:marRight w:val="0"/>
      <w:marTop w:val="0"/>
      <w:marBottom w:val="0"/>
      <w:divBdr>
        <w:top w:val="none" w:sz="0" w:space="0" w:color="auto"/>
        <w:left w:val="none" w:sz="0" w:space="0" w:color="auto"/>
        <w:bottom w:val="none" w:sz="0" w:space="0" w:color="auto"/>
        <w:right w:val="none" w:sz="0" w:space="0" w:color="auto"/>
      </w:divBdr>
    </w:div>
    <w:div w:id="16851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linkedin.com/company/simmetrico-srl/" TargetMode="External"/><Relationship Id="rId18" Type="http://schemas.openxmlformats.org/officeDocument/2006/relationships/hyperlink" Target="mailto:elisabetta.severino@comune.bologna.it"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instagram.com/simmetrico_official/" TargetMode="External"/><Relationship Id="rId17" Type="http://schemas.openxmlformats.org/officeDocument/2006/relationships/hyperlink" Target="mailto:silvia.tonelli@comune.bologna.it" TargetMode="External"/><Relationship Id="rId2" Type="http://schemas.openxmlformats.org/officeDocument/2006/relationships/numbering" Target="numbering.xml"/><Relationship Id="rId16" Type="http://schemas.openxmlformats.org/officeDocument/2006/relationships/hyperlink" Target="mailto:ufficiostampabolognamusei@comune.bologna.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mmetrico.it/it/" TargetMode="External"/><Relationship Id="rId5" Type="http://schemas.openxmlformats.org/officeDocument/2006/relationships/webSettings" Target="webSettings.xml"/><Relationship Id="rId15" Type="http://schemas.openxmlformats.org/officeDocument/2006/relationships/hyperlink" Target="mailto:federica.guidi@comune.bologna.it" TargetMode="External"/><Relationship Id="rId23" Type="http://schemas.openxmlformats.org/officeDocument/2006/relationships/theme" Target="theme/theme1.xml"/><Relationship Id="rId10" Type="http://schemas.openxmlformats.org/officeDocument/2006/relationships/hyperlink" Target="https://www.ticketone.it/eventseries/che-guevara-tu-y-todos-3853275/" TargetMode="External"/><Relationship Id="rId19" Type="http://schemas.openxmlformats.org/officeDocument/2006/relationships/hyperlink" Target="http://www.museibologna.it/" TargetMode="External"/><Relationship Id="rId4" Type="http://schemas.openxmlformats.org/officeDocument/2006/relationships/settings" Target="settings.xml"/><Relationship Id="rId9" Type="http://schemas.openxmlformats.org/officeDocument/2006/relationships/hyperlink" Target="http://www.mostracheguevara.com/" TargetMode="External"/><Relationship Id="rId14" Type="http://schemas.openxmlformats.org/officeDocument/2006/relationships/hyperlink" Target="http://www.culturaliart.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1952F-6449-2542-879C-64752802D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6</Pages>
  <Words>2343</Words>
  <Characters>13359</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Neri</dc:creator>
  <cp:keywords/>
  <dc:description/>
  <cp:lastModifiedBy>Microsoft Office User</cp:lastModifiedBy>
  <cp:revision>122</cp:revision>
  <cp:lastPrinted>2025-02-02T18:02:00Z</cp:lastPrinted>
  <dcterms:created xsi:type="dcterms:W3CDTF">2024-12-10T09:51:00Z</dcterms:created>
  <dcterms:modified xsi:type="dcterms:W3CDTF">2025-03-26T12:51:00Z</dcterms:modified>
</cp:coreProperties>
</file>